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CCCB" w14:textId="77777777" w:rsidR="00975968" w:rsidRPr="00975968" w:rsidRDefault="00975968" w:rsidP="00975968">
      <w:pPr>
        <w:jc w:val="both"/>
      </w:pPr>
      <w:r w:rsidRPr="00975968">
        <w:rPr>
          <w:b/>
          <w:bCs/>
        </w:rPr>
        <w:t>Committee:</w:t>
      </w:r>
      <w:r w:rsidRPr="00975968">
        <w:t xml:space="preserve"> Social, Humanitarian, and Cultural Committee (SOCHUM) </w:t>
      </w:r>
      <w:r w:rsidRPr="00975968">
        <w:rPr>
          <w:b/>
          <w:bCs/>
        </w:rPr>
        <w:t>Country:</w:t>
      </w:r>
      <w:r w:rsidRPr="00975968">
        <w:t xml:space="preserve"> New Zealand (Aotearoa) </w:t>
      </w:r>
      <w:r w:rsidRPr="00975968">
        <w:rPr>
          <w:b/>
          <w:bCs/>
        </w:rPr>
        <w:t>Agenda Item:</w:t>
      </w:r>
      <w:r w:rsidRPr="00975968">
        <w:t xml:space="preserve"> Ensuring Access to Education for Refugee Children</w:t>
      </w:r>
    </w:p>
    <w:p w14:paraId="0125403F" w14:textId="77777777" w:rsidR="00975968" w:rsidRPr="00975968" w:rsidRDefault="00975968" w:rsidP="00975968">
      <w:pPr>
        <w:jc w:val="both"/>
      </w:pPr>
      <w:r w:rsidRPr="00975968">
        <w:rPr>
          <w:b/>
          <w:bCs/>
        </w:rPr>
        <w:t>Position Paper</w:t>
      </w:r>
    </w:p>
    <w:p w14:paraId="0D1E62B8" w14:textId="77777777" w:rsidR="00975968" w:rsidRPr="00975968" w:rsidRDefault="00975968" w:rsidP="00975968">
      <w:pPr>
        <w:jc w:val="both"/>
      </w:pPr>
      <w:r w:rsidRPr="00975968">
        <w:t xml:space="preserve">New Zealand, or Aotearoa, approaches the refugee crisis through the lens of </w:t>
      </w:r>
      <w:r w:rsidRPr="00975968">
        <w:rPr>
          <w:b/>
          <w:bCs/>
        </w:rPr>
        <w:t>"Manaakitanga,"</w:t>
      </w:r>
      <w:r w:rsidRPr="00975968">
        <w:t xml:space="preserve"> a Māori principle that means showing respect, generosity, and care for others. As a nation built on bicultural foundations, we believe that education is the primary vehicle for welcoming new New Zealanders into our "whānau" (family). We have recently increased our annual refugee quota and piloted the "Community Organisation Refugee Sponsorship" (CORS) category to involve local communities directly in the resettlement process. For New Zealand, ensuring access to education is not merely about placing a child at a desk; it is about creating a sense of belonging and safety after the trauma of displacement. We firmly assert that an education system that does not address mental health and cultural identity is incomplete.</w:t>
      </w:r>
    </w:p>
    <w:p w14:paraId="61BDD84D" w14:textId="77777777" w:rsidR="00975968" w:rsidRPr="00975968" w:rsidRDefault="00975968" w:rsidP="00975968">
      <w:pPr>
        <w:jc w:val="both"/>
      </w:pPr>
      <w:r w:rsidRPr="00975968">
        <w:t>While New Zealand does not face large-scale border crossings due to our geography, we specialize in high-quality resettlement. We recognize that refugee children often arrive with significant gaps in their schooling and deep psychological scars. Our national strategy focuses on "ESOL" (English for Speakers of Other Languages) funding, ensuring that language barriers do not become learning barriers. However, we observe a global failure where refugee education is treated as an emergency stop-gap rather than a long-term investment. We are particularly concerned about the "lost generation" of girls in conflict zones who are disproportionately denied access to secondary education.</w:t>
      </w:r>
    </w:p>
    <w:p w14:paraId="4B1FF4CD" w14:textId="77777777" w:rsidR="00975968" w:rsidRPr="00975968" w:rsidRDefault="00975968" w:rsidP="00975968">
      <w:pPr>
        <w:jc w:val="both"/>
      </w:pPr>
      <w:r w:rsidRPr="00975968">
        <w:t>New Zealand’s policy advocates for a "Holistic Education Model." We urge the UN and member states to integrate psychosocial support directly into school curricula for refugee children. A child cannot learn algebra if they are suffering from untreated PTSD. We propose that SOCHUM should prioritize funding for "pastoral care" training for teachers, equipping them to handle the complex emotional needs of refugee students. Furthermore, New Zealand champions the recognition of indigenous and home languages alongside the host country’s language, as maintaining cultural identity is crucial for a child's confidence. We stand ready to share our expertise in inclusive education to build a world where every refugee child is seen, heard, and valued.</w:t>
      </w:r>
    </w:p>
    <w:p w14:paraId="04CE0F53" w14:textId="77777777" w:rsidR="005951D2" w:rsidRDefault="005951D2"/>
    <w:sectPr w:rsidR="00595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D6"/>
    <w:rsid w:val="002D47D6"/>
    <w:rsid w:val="003E61AA"/>
    <w:rsid w:val="00433C36"/>
    <w:rsid w:val="00534DF0"/>
    <w:rsid w:val="005951D2"/>
    <w:rsid w:val="007C4D08"/>
    <w:rsid w:val="00975968"/>
    <w:rsid w:val="009A1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1C53B-1F5B-4F40-A6B3-B42C84EC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AA"/>
  </w:style>
  <w:style w:type="paragraph" w:styleId="Balk1">
    <w:name w:val="heading 1"/>
    <w:basedOn w:val="Normal"/>
    <w:next w:val="Normal"/>
    <w:link w:val="Balk1Char"/>
    <w:uiPriority w:val="9"/>
    <w:qFormat/>
    <w:rsid w:val="003E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1AA"/>
    <w:rPr>
      <w:rFonts w:eastAsiaTheme="majorEastAsia" w:cstheme="majorBidi"/>
      <w:color w:val="272727" w:themeColor="text1" w:themeTint="D8"/>
    </w:rPr>
  </w:style>
  <w:style w:type="paragraph" w:styleId="KonuBal">
    <w:name w:val="Title"/>
    <w:basedOn w:val="Normal"/>
    <w:next w:val="Normal"/>
    <w:link w:val="KonuBalChar"/>
    <w:uiPriority w:val="10"/>
    <w:qFormat/>
    <w:rsid w:val="003E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1AA"/>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3E61AA"/>
    <w:pPr>
      <w:ind w:left="720"/>
      <w:contextualSpacing/>
    </w:pPr>
  </w:style>
  <w:style w:type="paragraph" w:styleId="Alnt">
    <w:name w:val="Quote"/>
    <w:basedOn w:val="Normal"/>
    <w:next w:val="Normal"/>
    <w:link w:val="AlntChar"/>
    <w:uiPriority w:val="29"/>
    <w:qFormat/>
    <w:rsid w:val="003E6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1AA"/>
    <w:rPr>
      <w:i/>
      <w:iCs/>
      <w:color w:val="404040" w:themeColor="text1" w:themeTint="BF"/>
    </w:rPr>
  </w:style>
  <w:style w:type="paragraph" w:styleId="GlAlnt">
    <w:name w:val="Intense Quote"/>
    <w:basedOn w:val="Normal"/>
    <w:next w:val="Normal"/>
    <w:link w:val="GlAlntChar"/>
    <w:uiPriority w:val="30"/>
    <w:qFormat/>
    <w:rsid w:val="003E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1AA"/>
    <w:rPr>
      <w:i/>
      <w:iCs/>
      <w:color w:val="0F4761" w:themeColor="accent1" w:themeShade="BF"/>
    </w:rPr>
  </w:style>
  <w:style w:type="character" w:styleId="GlVurgulama">
    <w:name w:val="Intense Emphasis"/>
    <w:basedOn w:val="VarsaylanParagrafYazTipi"/>
    <w:uiPriority w:val="21"/>
    <w:qFormat/>
    <w:rsid w:val="003E61AA"/>
    <w:rPr>
      <w:i/>
      <w:iCs/>
      <w:color w:val="0F4761" w:themeColor="accent1" w:themeShade="BF"/>
    </w:rPr>
  </w:style>
  <w:style w:type="character" w:styleId="GlBavuru">
    <w:name w:val="Intense Reference"/>
    <w:basedOn w:val="VarsaylanParagrafYazTipi"/>
    <w:uiPriority w:val="32"/>
    <w:qFormat/>
    <w:rsid w:val="003E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Erdik</dc:creator>
  <cp:keywords/>
  <dc:description/>
  <cp:lastModifiedBy>Buğra Erdik</cp:lastModifiedBy>
  <cp:revision>2</cp:revision>
  <dcterms:created xsi:type="dcterms:W3CDTF">2025-12-11T05:47:00Z</dcterms:created>
  <dcterms:modified xsi:type="dcterms:W3CDTF">2025-12-11T05:47:00Z</dcterms:modified>
</cp:coreProperties>
</file>