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7EFD1" w14:textId="77777777" w:rsidR="00CD628D" w:rsidRDefault="00CD628D" w:rsidP="00CD628D">
      <w:pPr>
        <w:rPr>
          <w:b/>
          <w:bCs/>
        </w:rPr>
      </w:pPr>
      <w:r w:rsidRPr="00CD628D">
        <w:rPr>
          <w:b/>
          <w:bCs/>
        </w:rPr>
        <w:t xml:space="preserve">Country: Nepal </w:t>
      </w:r>
    </w:p>
    <w:p w14:paraId="58E53CB6" w14:textId="77777777" w:rsidR="00CD628D" w:rsidRDefault="00CD628D" w:rsidP="00CD628D">
      <w:pPr>
        <w:rPr>
          <w:b/>
          <w:bCs/>
        </w:rPr>
      </w:pPr>
      <w:r w:rsidRPr="00CD628D">
        <w:rPr>
          <w:b/>
          <w:bCs/>
        </w:rPr>
        <w:t xml:space="preserve">Committee: UNFPA </w:t>
      </w:r>
    </w:p>
    <w:p w14:paraId="7246D778" w14:textId="62F7D64D" w:rsidR="00CD628D" w:rsidRPr="00CD628D" w:rsidRDefault="00CD628D" w:rsidP="00CD628D">
      <w:pPr>
        <w:rPr>
          <w:b/>
          <w:bCs/>
        </w:rPr>
      </w:pPr>
      <w:r w:rsidRPr="00CD628D">
        <w:rPr>
          <w:b/>
          <w:bCs/>
        </w:rPr>
        <w:t>Topic: The Global Health Strategies to Reduce Child Mortality</w:t>
      </w:r>
    </w:p>
    <w:p w14:paraId="22C51BD2" w14:textId="77777777" w:rsidR="00CD628D" w:rsidRPr="00CD628D" w:rsidRDefault="00CD628D" w:rsidP="00CD628D">
      <w:pPr>
        <w:jc w:val="both"/>
        <w:rPr>
          <w:b/>
          <w:bCs/>
        </w:rPr>
      </w:pPr>
      <w:r w:rsidRPr="00CD628D">
        <w:rPr>
          <w:b/>
          <w:bCs/>
        </w:rPr>
        <w:t>Nepal recognizes the critical importance of reducing child mortality as part of its commitment to improving public health and achieving sustainable development. While significant progress has been made in recent years, child mortality remains a pressing issue that requires effective global health strategies and international cooperation.</w:t>
      </w:r>
    </w:p>
    <w:p w14:paraId="7EC8F943" w14:textId="77777777" w:rsidR="00CD628D" w:rsidRPr="00CD628D" w:rsidRDefault="00CD628D" w:rsidP="00CD628D">
      <w:pPr>
        <w:jc w:val="both"/>
        <w:rPr>
          <w:b/>
          <w:bCs/>
        </w:rPr>
      </w:pPr>
      <w:r w:rsidRPr="00CD628D">
        <w:rPr>
          <w:b/>
          <w:bCs/>
        </w:rPr>
        <w:t>Nepal has implemented several initiatives to address child mortality, including expanded immunization programs, improved maternal health services, and increased access to healthcare in rural areas. The introduction of community-based health volunteers has played a vital role in educating families and providing basic healthcare services. Despite these efforts, challenges such as malnutrition, lack of infrastructure, and limited access to healthcare in remote regions continue to hinder progress.</w:t>
      </w:r>
    </w:p>
    <w:p w14:paraId="7F0F8575" w14:textId="77777777" w:rsidR="00CD628D" w:rsidRPr="00CD628D" w:rsidRDefault="00CD628D" w:rsidP="00CD628D">
      <w:pPr>
        <w:jc w:val="both"/>
        <w:rPr>
          <w:b/>
          <w:bCs/>
        </w:rPr>
      </w:pPr>
      <w:r w:rsidRPr="00CD628D">
        <w:rPr>
          <w:b/>
          <w:bCs/>
        </w:rPr>
        <w:t>Nepal emphasizes the importance of international collaboration in addressing child mortality. As a member of the United Nations, Nepal actively supports global initiatives such as the Sustainable Development Goals (SDGs) and partnerships that prioritize maternal and child health. Technical and financial support from international organizations and donor countries is crucial for strengthening Nepal’s healthcare system and expanding access to essential services.</w:t>
      </w:r>
    </w:p>
    <w:p w14:paraId="117FDF1B" w14:textId="77777777" w:rsidR="00CD628D" w:rsidRPr="00CD628D" w:rsidRDefault="00CD628D" w:rsidP="00CD628D">
      <w:pPr>
        <w:jc w:val="both"/>
        <w:rPr>
          <w:b/>
          <w:bCs/>
        </w:rPr>
      </w:pPr>
      <w:r w:rsidRPr="00CD628D">
        <w:rPr>
          <w:b/>
          <w:bCs/>
        </w:rPr>
        <w:t>To further reduce child mortality, Nepal advocates for several key strategies. First, investing in healthcare infrastructure is essential to ensure that even the most remote communities have access to quality medical services. Second, expanding nutrition programs and promoting breastfeeding can address malnutrition, one of the leading causes of child mortality. Third, scaling up vaccination campaigns and raising awareness about preventable diseases can save countless lives. Finally, fostering partnerships between governments, NGOs, and international organizations is necessary to mobilize resources and deliver comprehensive healthcare solutions.</w:t>
      </w:r>
    </w:p>
    <w:p w14:paraId="719EBD30" w14:textId="77777777" w:rsidR="00CD628D" w:rsidRPr="00CD628D" w:rsidRDefault="00CD628D" w:rsidP="00CD628D">
      <w:pPr>
        <w:jc w:val="both"/>
        <w:rPr>
          <w:b/>
          <w:bCs/>
        </w:rPr>
      </w:pPr>
      <w:r w:rsidRPr="00CD628D">
        <w:rPr>
          <w:b/>
          <w:bCs/>
        </w:rPr>
        <w:t>Nepal is committed to working with the global community to achieve significant reductions in child mortality. By implementing effective health strategies and fostering international collaboration, it is possible to build a healthier and more equitable future for all children.</w:t>
      </w:r>
    </w:p>
    <w:p w14:paraId="78ECFE98" w14:textId="77777777" w:rsidR="005951D2" w:rsidRPr="00CD628D" w:rsidRDefault="005951D2" w:rsidP="00CD628D"/>
    <w:sectPr w:rsidR="005951D2" w:rsidRPr="00CD6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11"/>
    <w:rsid w:val="002511A3"/>
    <w:rsid w:val="003E61AA"/>
    <w:rsid w:val="00433C36"/>
    <w:rsid w:val="005951D2"/>
    <w:rsid w:val="007C4D08"/>
    <w:rsid w:val="00967FFD"/>
    <w:rsid w:val="009A1DD0"/>
    <w:rsid w:val="00CD628D"/>
    <w:rsid w:val="00DF0420"/>
    <w:rsid w:val="00EF33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F177"/>
  <w15:chartTrackingRefBased/>
  <w15:docId w15:val="{D2B38BCF-7E54-4BB8-84E8-28F74E4D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97761">
      <w:bodyDiv w:val="1"/>
      <w:marLeft w:val="0"/>
      <w:marRight w:val="0"/>
      <w:marTop w:val="0"/>
      <w:marBottom w:val="0"/>
      <w:divBdr>
        <w:top w:val="none" w:sz="0" w:space="0" w:color="auto"/>
        <w:left w:val="none" w:sz="0" w:space="0" w:color="auto"/>
        <w:bottom w:val="none" w:sz="0" w:space="0" w:color="auto"/>
        <w:right w:val="none" w:sz="0" w:space="0" w:color="auto"/>
      </w:divBdr>
    </w:div>
    <w:div w:id="464591487">
      <w:bodyDiv w:val="1"/>
      <w:marLeft w:val="0"/>
      <w:marRight w:val="0"/>
      <w:marTop w:val="0"/>
      <w:marBottom w:val="0"/>
      <w:divBdr>
        <w:top w:val="none" w:sz="0" w:space="0" w:color="auto"/>
        <w:left w:val="none" w:sz="0" w:space="0" w:color="auto"/>
        <w:bottom w:val="none" w:sz="0" w:space="0" w:color="auto"/>
        <w:right w:val="none" w:sz="0" w:space="0" w:color="auto"/>
      </w:divBdr>
    </w:div>
    <w:div w:id="1242136493">
      <w:bodyDiv w:val="1"/>
      <w:marLeft w:val="0"/>
      <w:marRight w:val="0"/>
      <w:marTop w:val="0"/>
      <w:marBottom w:val="0"/>
      <w:divBdr>
        <w:top w:val="none" w:sz="0" w:space="0" w:color="auto"/>
        <w:left w:val="none" w:sz="0" w:space="0" w:color="auto"/>
        <w:bottom w:val="none" w:sz="0" w:space="0" w:color="auto"/>
        <w:right w:val="none" w:sz="0" w:space="0" w:color="auto"/>
      </w:divBdr>
    </w:div>
    <w:div w:id="19800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3</cp:revision>
  <dcterms:created xsi:type="dcterms:W3CDTF">2024-12-16T08:47:00Z</dcterms:created>
  <dcterms:modified xsi:type="dcterms:W3CDTF">2024-12-16T08:49:00Z</dcterms:modified>
</cp:coreProperties>
</file>