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89" w:rsidRDefault="00035389" w:rsidP="00035389">
      <w:pPr>
        <w:ind w:firstLine="708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5059309" wp14:editId="51E69D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81225" cy="145415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üney afrika.web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proofErr w:type="spellStart"/>
      <w:r>
        <w:t>Committee</w:t>
      </w:r>
      <w:proofErr w:type="spellEnd"/>
      <w:r>
        <w:t>: UNICEF</w:t>
      </w:r>
    </w:p>
    <w:p w:rsidR="00035389" w:rsidRDefault="00035389" w:rsidP="00035389">
      <w:pPr>
        <w:ind w:firstLine="708"/>
      </w:pPr>
      <w:r>
        <w:t xml:space="preserve">Country: South </w:t>
      </w:r>
      <w:proofErr w:type="spellStart"/>
      <w:r>
        <w:t>Africa</w:t>
      </w:r>
      <w:proofErr w:type="spellEnd"/>
    </w:p>
    <w:p w:rsidR="00035389" w:rsidRDefault="00035389" w:rsidP="00035389">
      <w:pPr>
        <w:ind w:firstLine="708"/>
      </w:pPr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Assesing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Child </w:t>
      </w:r>
      <w:proofErr w:type="spellStart"/>
      <w:r>
        <w:t>Labour</w:t>
      </w:r>
      <w:proofErr w:type="spellEnd"/>
    </w:p>
    <w:p w:rsidR="00035389" w:rsidRDefault="00035389" w:rsidP="00035389">
      <w:pPr>
        <w:ind w:firstLine="708"/>
      </w:pPr>
      <w:r>
        <w:t xml:space="preserve">South </w:t>
      </w:r>
      <w:proofErr w:type="spellStart"/>
      <w:r>
        <w:t>Africa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continent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nation's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is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mix of </w:t>
      </w:r>
      <w:proofErr w:type="spellStart"/>
      <w:r>
        <w:t>industries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livelihood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, </w:t>
      </w:r>
      <w:proofErr w:type="spellStart"/>
      <w:r>
        <w:t>agriculture</w:t>
      </w:r>
      <w:proofErr w:type="spellEnd"/>
      <w:r>
        <w:t xml:space="preserve">, </w:t>
      </w:r>
      <w:proofErr w:type="spellStart"/>
      <w:r>
        <w:t>manufacturing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is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investing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. South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pressing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</w:t>
      </w:r>
      <w:r>
        <w:t>u</w:t>
      </w:r>
      <w:r>
        <w:t>r</w:t>
      </w:r>
      <w:proofErr w:type="spellEnd"/>
      <w:r>
        <w:t xml:space="preserve">, a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hinders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of </w:t>
      </w:r>
      <w:proofErr w:type="spellStart"/>
      <w:r>
        <w:t>nation's</w:t>
      </w:r>
      <w:proofErr w:type="spellEnd"/>
      <w:r>
        <w:t xml:space="preserve"> </w:t>
      </w:r>
      <w:proofErr w:type="spellStart"/>
      <w:r>
        <w:t>youth</w:t>
      </w:r>
      <w:proofErr w:type="spellEnd"/>
      <w:r>
        <w:t>.</w:t>
      </w:r>
    </w:p>
    <w:p w:rsidR="00035389" w:rsidRDefault="00035389" w:rsidP="00035389"/>
    <w:p w:rsidR="00035389" w:rsidRDefault="00035389" w:rsidP="00035389"/>
    <w:p w:rsidR="00035389" w:rsidRDefault="00035389" w:rsidP="00035389">
      <w:r>
        <w:t xml:space="preserve"> </w:t>
      </w:r>
      <w:r>
        <w:tab/>
      </w:r>
      <w:r>
        <w:t xml:space="preserve">South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</w:t>
      </w:r>
      <w:proofErr w:type="spellStart"/>
      <w:r>
        <w:t>persistent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</w:t>
      </w:r>
      <w:r>
        <w:t>u</w:t>
      </w:r>
      <w:r>
        <w:t>r</w:t>
      </w:r>
      <w:proofErr w:type="spellEnd"/>
      <w:r>
        <w:t xml:space="preserve">.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inadequate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inequalities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</w:t>
      </w:r>
      <w:r>
        <w:t>u</w:t>
      </w:r>
      <w:r>
        <w:t>r</w:t>
      </w:r>
      <w:proofErr w:type="spellEnd"/>
      <w:r>
        <w:t xml:space="preserve">. South </w:t>
      </w:r>
      <w:proofErr w:type="spellStart"/>
      <w:r>
        <w:t>Africa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an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brighter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South </w:t>
      </w:r>
      <w:proofErr w:type="spellStart"/>
      <w:r>
        <w:t>Africa</w:t>
      </w:r>
      <w:proofErr w:type="spellEnd"/>
      <w:r>
        <w:t xml:space="preserve"> has </w:t>
      </w:r>
      <w:proofErr w:type="spellStart"/>
      <w:r>
        <w:t>enacted</w:t>
      </w:r>
      <w:proofErr w:type="spellEnd"/>
      <w:r>
        <w:t xml:space="preserve"> </w:t>
      </w:r>
      <w:proofErr w:type="spellStart"/>
      <w:r>
        <w:t>legistation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</w:t>
      </w:r>
      <w:r>
        <w:t>u</w:t>
      </w:r>
      <w:r>
        <w:t>r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Child </w:t>
      </w:r>
      <w:proofErr w:type="spellStart"/>
      <w:r>
        <w:t>Act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a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drivers</w:t>
      </w:r>
      <w:proofErr w:type="spellEnd"/>
      <w:r>
        <w:t>.</w:t>
      </w:r>
    </w:p>
    <w:p w:rsidR="00035389" w:rsidRDefault="00035389" w:rsidP="00035389"/>
    <w:p w:rsidR="00035389" w:rsidRDefault="00035389" w:rsidP="00035389"/>
    <w:p w:rsidR="00035389" w:rsidRDefault="00035389" w:rsidP="00035389">
      <w:r>
        <w:tab/>
        <w:t xml:space="preserve"> South </w:t>
      </w:r>
      <w:proofErr w:type="spellStart"/>
      <w:r>
        <w:t>Africa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expanding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investing</w:t>
      </w:r>
      <w:proofErr w:type="spellEnd"/>
      <w:r>
        <w:t xml:space="preserve"> in </w:t>
      </w:r>
      <w:proofErr w:type="spellStart"/>
      <w:r>
        <w:t>schools</w:t>
      </w:r>
      <w:proofErr w:type="spellEnd"/>
      <w:r>
        <w:t xml:space="preserve">, South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empower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vulnerability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exploitative</w:t>
      </w:r>
      <w:proofErr w:type="spellEnd"/>
      <w:r>
        <w:t xml:space="preserve"> </w:t>
      </w:r>
      <w:proofErr w:type="spellStart"/>
      <w:r>
        <w:t>labo</w:t>
      </w:r>
      <w:r>
        <w:t>u</w:t>
      </w:r>
      <w:r>
        <w:t>r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. </w:t>
      </w:r>
    </w:p>
    <w:p w:rsidR="00035389" w:rsidRDefault="00035389" w:rsidP="00035389"/>
    <w:p w:rsidR="00035389" w:rsidRDefault="00035389" w:rsidP="00035389">
      <w:pPr>
        <w:ind w:firstLine="708"/>
      </w:pPr>
      <w:r>
        <w:t xml:space="preserve">South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put in </w:t>
      </w:r>
      <w:proofErr w:type="spellStart"/>
      <w:r>
        <w:t>place</w:t>
      </w:r>
      <w:proofErr w:type="spellEnd"/>
      <w:r>
        <w:t xml:space="preserve"> a </w:t>
      </w:r>
      <w:proofErr w:type="spellStart"/>
      <w:r>
        <w:t>robust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</w:t>
      </w:r>
      <w:r>
        <w:t>u</w:t>
      </w:r>
      <w:r>
        <w:t>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</w:t>
      </w:r>
      <w:proofErr w:type="spellStart"/>
      <w:r>
        <w:t>implementing</w:t>
      </w:r>
      <w:proofErr w:type="spellEnd"/>
      <w:r>
        <w:t xml:space="preserve"> a </w:t>
      </w:r>
      <w:proofErr w:type="spellStart"/>
      <w:r>
        <w:t>multi-pronged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</w:t>
      </w:r>
      <w:r>
        <w:t>u</w:t>
      </w:r>
      <w:r>
        <w:t>r</w:t>
      </w:r>
      <w:proofErr w:type="spellEnd"/>
      <w:r>
        <w:t xml:space="preserve">. South </w:t>
      </w:r>
      <w:proofErr w:type="spellStart"/>
      <w:r>
        <w:t>Africa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</w:t>
      </w:r>
      <w:r>
        <w:t>u</w:t>
      </w:r>
      <w:r>
        <w:t>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adjustments</w:t>
      </w:r>
      <w:proofErr w:type="spellEnd"/>
      <w:r>
        <w:t xml:space="preserve">. South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underscores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as a </w:t>
      </w:r>
      <w:proofErr w:type="spellStart"/>
      <w:r>
        <w:t>fundamental</w:t>
      </w:r>
      <w:proofErr w:type="spellEnd"/>
      <w:r>
        <w:t xml:space="preserve"> step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is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>.</w:t>
      </w:r>
    </w:p>
    <w:p w:rsidR="00035389" w:rsidRDefault="00035389" w:rsidP="00035389"/>
    <w:p w:rsidR="00464D85" w:rsidRDefault="00035389" w:rsidP="00035389">
      <w:r>
        <w:t xml:space="preserve"> </w:t>
      </w:r>
      <w:r>
        <w:tab/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, South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it can </w:t>
      </w:r>
      <w:proofErr w:type="spellStart"/>
      <w:r>
        <w:t>safeguard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eradicate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</w:t>
      </w:r>
      <w:r>
        <w:t>u</w:t>
      </w:r>
      <w:r>
        <w:t>r</w:t>
      </w:r>
      <w:proofErr w:type="spellEnd"/>
      <w:r>
        <w:t>.</w:t>
      </w:r>
    </w:p>
    <w:sectPr w:rsidR="0046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10"/>
    <w:rsid w:val="00035389"/>
    <w:rsid w:val="00464D85"/>
    <w:rsid w:val="00A3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06A8"/>
  <w15:chartTrackingRefBased/>
  <w15:docId w15:val="{24726283-F7FE-4AD6-9571-24FC1B7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2081</Characters>
  <Application>Microsoft Office Word</Application>
  <DocSecurity>0</DocSecurity>
  <Lines>17</Lines>
  <Paragraphs>4</Paragraphs>
  <ScaleCrop>false</ScaleCrop>
  <Company>Silentall Unattended Installer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AzraVeTuba</dc:creator>
  <cp:keywords/>
  <dc:description/>
  <cp:lastModifiedBy>AzraVeTuba</cp:lastModifiedBy>
  <cp:revision>2</cp:revision>
  <dcterms:created xsi:type="dcterms:W3CDTF">2023-12-01T14:41:00Z</dcterms:created>
  <dcterms:modified xsi:type="dcterms:W3CDTF">2023-12-01T14:47:00Z</dcterms:modified>
</cp:coreProperties>
</file>