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5F" w:rsidRDefault="0058365F" w:rsidP="0058365F">
      <w:r>
        <w:t>T</w:t>
      </w:r>
      <w:bookmarkStart w:id="0" w:name="_GoBack"/>
      <w:bookmarkEnd w:id="0"/>
      <w:r>
        <w:t>HE UNİTED NATIONS DEVELOPMENT PROGRAMME</w:t>
      </w:r>
    </w:p>
    <w:p w:rsidR="0058365F" w:rsidRDefault="0058365F" w:rsidP="0058365F">
      <w:r>
        <w:t xml:space="preserve">Country: </w:t>
      </w:r>
      <w:proofErr w:type="spellStart"/>
      <w:r>
        <w:t>Indonesia</w:t>
      </w:r>
      <w:proofErr w:type="spellEnd"/>
    </w:p>
    <w:p w:rsidR="0058365F" w:rsidRDefault="0058365F" w:rsidP="0058365F">
      <w:proofErr w:type="spellStart"/>
      <w:r>
        <w:t>Delegate</w:t>
      </w:r>
      <w:proofErr w:type="spellEnd"/>
      <w:r>
        <w:t>: Emin Kozak</w:t>
      </w:r>
    </w:p>
    <w:p w:rsidR="0058365F" w:rsidRDefault="0058365F" w:rsidP="0058365F">
      <w:proofErr w:type="spellStart"/>
      <w:r>
        <w:t>Topic</w:t>
      </w:r>
      <w:proofErr w:type="spellEnd"/>
      <w:r>
        <w:t xml:space="preserve"> A:Production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</w:t>
      </w:r>
      <w:proofErr w:type="spellEnd"/>
    </w:p>
    <w:p w:rsidR="0058365F" w:rsidRDefault="0058365F" w:rsidP="0058365F"/>
    <w:p w:rsidR="0058365F" w:rsidRDefault="0058365F" w:rsidP="0058365F">
      <w:proofErr w:type="spellStart"/>
      <w:r>
        <w:t>Sustainable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an integral role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proofErr w:type="gramStart"/>
      <w:r>
        <w:t>production;its</w:t>
      </w:r>
      <w:proofErr w:type="spellEnd"/>
      <w:proofErr w:type="gram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extends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, </w:t>
      </w:r>
      <w:proofErr w:type="spellStart"/>
      <w:r>
        <w:t>making</w:t>
      </w:r>
      <w:proofErr w:type="spellEnd"/>
      <w:r>
        <w:t xml:space="preserve"> it an integral </w:t>
      </w:r>
      <w:proofErr w:type="spellStart"/>
      <w:r>
        <w:t>part</w:t>
      </w:r>
      <w:proofErr w:type="spellEnd"/>
      <w:r>
        <w:t xml:space="preserve"> of global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. </w:t>
      </w:r>
      <w:proofErr w:type="spellStart"/>
      <w:r>
        <w:t>Indonesia’s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PT(PLN) has </w:t>
      </w:r>
      <w:proofErr w:type="spellStart"/>
      <w:r>
        <w:t>announced</w:t>
      </w:r>
      <w:proofErr w:type="spellEnd"/>
      <w:r>
        <w:t xml:space="preserve"> a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Powerchina</w:t>
      </w:r>
      <w:proofErr w:type="spellEnd"/>
      <w:r>
        <w:t xml:space="preserve"> International </w:t>
      </w:r>
      <w:proofErr w:type="spellStart"/>
      <w:r>
        <w:t>Group</w:t>
      </w:r>
      <w:proofErr w:type="spellEnd"/>
      <w:r>
        <w:t xml:space="preserve"> Limited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‘s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proofErr w:type="gramStart"/>
      <w:r>
        <w:t>resources,estimated</w:t>
      </w:r>
      <w:proofErr w:type="spellEnd"/>
      <w:proofErr w:type="gramEnd"/>
      <w:r>
        <w:t xml:space="preserve"> at 155 (GW).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>
        <w:t>collaboration,announced</w:t>
      </w:r>
      <w:proofErr w:type="spellEnd"/>
      <w:proofErr w:type="gramEnd"/>
      <w:r>
        <w:t xml:space="preserve"> </w:t>
      </w:r>
      <w:proofErr w:type="spellStart"/>
      <w:r>
        <w:t>today,aims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Indonesia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ambitious</w:t>
      </w:r>
      <w:proofErr w:type="spellEnd"/>
      <w:r>
        <w:t xml:space="preserve"> </w:t>
      </w:r>
      <w:proofErr w:type="spellStart"/>
      <w:r>
        <w:t>netzero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2060.The Memorandum of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PLN </w:t>
      </w:r>
      <w:proofErr w:type="spellStart"/>
      <w:r>
        <w:t>Nusantara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(NP)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Powerchina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harnessing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Indonesian</w:t>
      </w:r>
      <w:proofErr w:type="spellEnd"/>
      <w:r>
        <w:t xml:space="preserve"> </w:t>
      </w:r>
      <w:proofErr w:type="spellStart"/>
      <w:r>
        <w:t>archipelogo,including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Pacific </w:t>
      </w:r>
      <w:proofErr w:type="spellStart"/>
      <w:r>
        <w:t>Oceans.The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exploration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hydro,biomass,solar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energy</w:t>
      </w:r>
      <w:proofErr w:type="spellEnd"/>
      <w:r>
        <w:t>.</w:t>
      </w:r>
    </w:p>
    <w:p w:rsidR="0058365F" w:rsidRDefault="0058365F" w:rsidP="0058365F"/>
    <w:p w:rsidR="0058365F" w:rsidRDefault="0058365F" w:rsidP="0058365F">
      <w:proofErr w:type="spellStart"/>
      <w:r>
        <w:t>Indonesia</w:t>
      </w:r>
      <w:proofErr w:type="spellEnd"/>
      <w:r>
        <w:t xml:space="preserve">, </w:t>
      </w:r>
      <w:proofErr w:type="spellStart"/>
      <w:r>
        <w:t>Southeast</w:t>
      </w:r>
      <w:proofErr w:type="spellEnd"/>
      <w:r>
        <w:t xml:space="preserve"> </w:t>
      </w:r>
      <w:proofErr w:type="spellStart"/>
      <w:r>
        <w:t>Asia's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archipelago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is </w:t>
      </w:r>
      <w:proofErr w:type="spellStart"/>
      <w:r>
        <w:t>struggling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subsidies</w:t>
      </w:r>
      <w:proofErr w:type="spellEnd"/>
      <w:r>
        <w:t xml:space="preserve"> on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tariffs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an </w:t>
      </w:r>
      <w:proofErr w:type="spellStart"/>
      <w:r>
        <w:t>abundance</w:t>
      </w:r>
      <w:proofErr w:type="spellEnd"/>
      <w:r>
        <w:t xml:space="preserve"> of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coal</w:t>
      </w:r>
      <w:proofErr w:type="spellEnd"/>
      <w:r>
        <w:t>.</w:t>
      </w:r>
    </w:p>
    <w:p w:rsidR="0058365F" w:rsidRDefault="0058365F" w:rsidP="0058365F"/>
    <w:p w:rsidR="0058365F" w:rsidRDefault="0058365F" w:rsidP="0058365F">
      <w:proofErr w:type="spellStart"/>
      <w:r>
        <w:t>However</w:t>
      </w:r>
      <w:proofErr w:type="spellEnd"/>
      <w:r>
        <w:t xml:space="preserve">,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solar, </w:t>
      </w:r>
      <w:proofErr w:type="spellStart"/>
      <w:r>
        <w:t>tidal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geothermal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a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>.</w:t>
      </w:r>
    </w:p>
    <w:p w:rsidR="0058365F" w:rsidRDefault="0058365F" w:rsidP="0058365F"/>
    <w:p w:rsidR="0058365F" w:rsidRDefault="0058365F" w:rsidP="0058365F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Eco</w:t>
      </w:r>
      <w:proofErr w:type="spellEnd"/>
      <w:r>
        <w:t xml:space="preserve">-Business,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in </w:t>
      </w:r>
      <w:proofErr w:type="spellStart"/>
      <w:r>
        <w:t>rooftop</w:t>
      </w:r>
      <w:proofErr w:type="spellEnd"/>
      <w:r>
        <w:t xml:space="preserve"> solar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it is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100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tidal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plants</w:t>
      </w:r>
      <w:proofErr w:type="spellEnd"/>
      <w:r>
        <w:t>.</w:t>
      </w:r>
    </w:p>
    <w:p w:rsidR="0058365F" w:rsidRDefault="0058365F" w:rsidP="0058365F"/>
    <w:p w:rsidR="008528FE" w:rsidRDefault="0058365F" w:rsidP="0058365F"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in </w:t>
      </w:r>
      <w:proofErr w:type="spellStart"/>
      <w:r>
        <w:t>Indonesia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40 </w:t>
      </w:r>
      <w:proofErr w:type="spellStart"/>
      <w:r>
        <w:t>percent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geothermal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>.</w:t>
      </w:r>
    </w:p>
    <w:sectPr w:rsidR="0085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5F"/>
    <w:rsid w:val="0058365F"/>
    <w:rsid w:val="008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94BE-2381-48B2-91A5-BB6E6A65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soydemir</dc:creator>
  <cp:keywords/>
  <dc:description/>
  <cp:lastModifiedBy>semra soydemir</cp:lastModifiedBy>
  <cp:revision>1</cp:revision>
  <dcterms:created xsi:type="dcterms:W3CDTF">2023-11-30T14:36:00Z</dcterms:created>
  <dcterms:modified xsi:type="dcterms:W3CDTF">2023-11-30T14:36:00Z</dcterms:modified>
</cp:coreProperties>
</file>