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3A" w:rsidRDefault="00AA609B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349DAE83" wp14:editId="203C951C">
            <wp:simplePos x="0" y="0"/>
            <wp:positionH relativeFrom="column">
              <wp:posOffset>4108108</wp:posOffset>
            </wp:positionH>
            <wp:positionV relativeFrom="paragraph">
              <wp:posOffset>-231628</wp:posOffset>
            </wp:positionV>
            <wp:extent cx="2303780" cy="1148080"/>
            <wp:effectExtent l="0" t="0" r="1270" b="0"/>
            <wp:wrapNone/>
            <wp:docPr id="2" name="Resim 2" descr="Dosya:Flag of the Philippines.sv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ya:Flag of the Philippines.svg - Vikip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4F1B7963" wp14:editId="6C0CA387">
            <wp:simplePos x="0" y="0"/>
            <wp:positionH relativeFrom="page">
              <wp:posOffset>97448</wp:posOffset>
            </wp:positionH>
            <wp:positionV relativeFrom="paragraph">
              <wp:posOffset>-436147</wp:posOffset>
            </wp:positionV>
            <wp:extent cx="2656205" cy="1691640"/>
            <wp:effectExtent l="0" t="0" r="0" b="3810"/>
            <wp:wrapNone/>
            <wp:docPr id="1" name="Resim 1" descr="Latvia elected to UN Economic and Soci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via elected to UN Economic and Social Counci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6793">
        <w:t xml:space="preserve">                                                                                                 </w:t>
      </w:r>
    </w:p>
    <w:p w:rsidR="00B96793" w:rsidRDefault="00B96793">
      <w:r>
        <w:t xml:space="preserve">     </w:t>
      </w:r>
    </w:p>
    <w:p w:rsidR="00B96793" w:rsidRDefault="00B96793">
      <w:r>
        <w:t xml:space="preserve">                                                                                                 </w:t>
      </w:r>
    </w:p>
    <w:p w:rsidR="00AA609B" w:rsidRDefault="00AA609B"/>
    <w:p w:rsidR="00AA609B" w:rsidRDefault="00AA609B"/>
    <w:p w:rsidR="00B96793" w:rsidRDefault="00B96793">
      <w:proofErr w:type="spellStart"/>
      <w:r>
        <w:t>Delegate:Aybars</w:t>
      </w:r>
      <w:proofErr w:type="spellEnd"/>
      <w:r w:rsidR="00AA609B">
        <w:t xml:space="preserve"> Yavuz</w:t>
      </w:r>
    </w:p>
    <w:p w:rsidR="00B96793" w:rsidRDefault="00B96793">
      <w:r>
        <w:t xml:space="preserve"> </w:t>
      </w:r>
      <w:proofErr w:type="spellStart"/>
      <w:proofErr w:type="gramStart"/>
      <w:r>
        <w:t>Topic:Tackling</w:t>
      </w:r>
      <w:proofErr w:type="spellEnd"/>
      <w:proofErr w:type="gram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Unemployment</w:t>
      </w:r>
      <w:proofErr w:type="spellEnd"/>
      <w:r>
        <w:t xml:space="preserve"> </w:t>
      </w:r>
      <w:proofErr w:type="spellStart"/>
      <w:r w:rsidR="00B528C1">
        <w:t>and</w:t>
      </w:r>
      <w:proofErr w:type="spellEnd"/>
      <w:r>
        <w:t xml:space="preserve">  </w:t>
      </w:r>
    </w:p>
    <w:p w:rsidR="00B96793" w:rsidRDefault="00B528C1">
      <w:proofErr w:type="spellStart"/>
      <w:r>
        <w:t>Promoting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</w:p>
    <w:p w:rsidR="00B528C1" w:rsidRDefault="00B96793">
      <w:r>
        <w:t xml:space="preserve"> </w:t>
      </w:r>
      <w:proofErr w:type="spellStart"/>
      <w:proofErr w:type="gramStart"/>
      <w:r w:rsidR="00B528C1">
        <w:t>D</w:t>
      </w:r>
      <w:r w:rsidR="006A5BF1">
        <w:t>elegation:The</w:t>
      </w:r>
      <w:proofErr w:type="spellEnd"/>
      <w:proofErr w:type="gramEnd"/>
      <w:r w:rsidR="006A5BF1">
        <w:t xml:space="preserve"> </w:t>
      </w:r>
      <w:proofErr w:type="spellStart"/>
      <w:r w:rsidR="006A5BF1">
        <w:t>Rebulic</w:t>
      </w:r>
      <w:proofErr w:type="spellEnd"/>
      <w:r w:rsidR="006A5BF1">
        <w:t xml:space="preserve"> Of </w:t>
      </w:r>
      <w:bookmarkStart w:id="0" w:name="_GoBack"/>
      <w:proofErr w:type="spellStart"/>
      <w:r w:rsidR="006A5BF1">
        <w:t>Philippi</w:t>
      </w:r>
      <w:r w:rsidR="00B528C1">
        <w:t>nes</w:t>
      </w:r>
      <w:proofErr w:type="spellEnd"/>
      <w:r>
        <w:t xml:space="preserve">   </w:t>
      </w:r>
      <w:bookmarkEnd w:id="0"/>
      <w:r>
        <w:t xml:space="preserve">  </w:t>
      </w:r>
    </w:p>
    <w:p w:rsidR="00B528C1" w:rsidRDefault="00B528C1">
      <w:proofErr w:type="spellStart"/>
      <w:r>
        <w:t>Economic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Council</w:t>
      </w:r>
      <w:proofErr w:type="spellEnd"/>
      <w:r>
        <w:t>(ECOSOC)</w:t>
      </w:r>
    </w:p>
    <w:p w:rsidR="00B528C1" w:rsidRDefault="00B528C1"/>
    <w:p w:rsidR="00B528C1" w:rsidRDefault="00B528C1" w:rsidP="00B528C1"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</w:t>
      </w:r>
      <w:proofErr w:type="spellStart"/>
      <w:r>
        <w:t>recognises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unemployment</w:t>
      </w:r>
      <w:proofErr w:type="spellEnd"/>
      <w:r>
        <w:t xml:space="preserve"> is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30,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is </w:t>
      </w:r>
      <w:proofErr w:type="spellStart"/>
      <w:r>
        <w:t>faced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pressing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of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decent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recognises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drivers</w:t>
      </w:r>
      <w:proofErr w:type="spellEnd"/>
      <w:r>
        <w:t xml:space="preserve"> of </w:t>
      </w:r>
      <w:proofErr w:type="spellStart"/>
      <w:r>
        <w:t>innovation</w:t>
      </w:r>
      <w:proofErr w:type="spellEnd"/>
      <w:r>
        <w:t xml:space="preserve">, </w:t>
      </w:r>
      <w:proofErr w:type="spellStart"/>
      <w:r>
        <w:t>productivity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growth</w:t>
      </w:r>
      <w:proofErr w:type="spellEnd"/>
      <w:r>
        <w:t>.</w:t>
      </w:r>
    </w:p>
    <w:p w:rsidR="00B528C1" w:rsidRDefault="00B528C1" w:rsidP="00B528C1"/>
    <w:p w:rsidR="00B528C1" w:rsidRDefault="00B528C1" w:rsidP="00B528C1">
      <w:proofErr w:type="spellStart"/>
      <w:r>
        <w:t>Recently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has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JobStart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TESDA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equip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market </w:t>
      </w:r>
      <w:proofErr w:type="spellStart"/>
      <w:r>
        <w:t>smoothly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mismatch</w:t>
      </w:r>
      <w:proofErr w:type="spellEnd"/>
      <w:r>
        <w:t xml:space="preserve">, </w:t>
      </w:r>
      <w:proofErr w:type="spellStart"/>
      <w:r>
        <w:t>informal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impede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literacy</w:t>
      </w:r>
      <w:proofErr w:type="spellEnd"/>
      <w:r>
        <w:t xml:space="preserve">,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>.</w:t>
      </w:r>
    </w:p>
    <w:p w:rsidR="00B528C1" w:rsidRDefault="00B528C1" w:rsidP="00B528C1"/>
    <w:p w:rsidR="00B528C1" w:rsidRDefault="00B528C1" w:rsidP="00B528C1">
      <w:proofErr w:type="spellStart"/>
      <w:r>
        <w:t>One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challenge</w:t>
      </w:r>
      <w:proofErr w:type="spellEnd"/>
      <w:r>
        <w:t xml:space="preserve"> is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is </w:t>
      </w:r>
      <w:proofErr w:type="spellStart"/>
      <w:r>
        <w:t>cooperating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ILO, UNDP </w:t>
      </w:r>
      <w:proofErr w:type="spellStart"/>
      <w:r>
        <w:t>and</w:t>
      </w:r>
      <w:proofErr w:type="spellEnd"/>
      <w:r>
        <w:t xml:space="preserve"> ASEAN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as a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generating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jobs</w:t>
      </w:r>
      <w:proofErr w:type="spellEnd"/>
      <w:r>
        <w:t>.</w:t>
      </w:r>
    </w:p>
    <w:p w:rsidR="00B528C1" w:rsidRDefault="00B528C1" w:rsidP="00B528C1"/>
    <w:p w:rsidR="00B528C1" w:rsidRDefault="00B528C1" w:rsidP="00B528C1"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 </w:t>
      </w:r>
      <w:proofErr w:type="spellStart"/>
      <w:r>
        <w:t>firmly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empowering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resilient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>.</w:t>
      </w:r>
    </w:p>
    <w:p w:rsidR="00AA609B" w:rsidRDefault="00B528C1" w:rsidP="00B528C1">
      <w:proofErr w:type="spellStart"/>
      <w:r>
        <w:t>Referances</w:t>
      </w:r>
      <w:proofErr w:type="spellEnd"/>
      <w:r>
        <w:t>:</w:t>
      </w:r>
      <w:r w:rsidR="00AA609B" w:rsidRPr="00AA609B">
        <w:t xml:space="preserve"> </w:t>
      </w:r>
      <w:hyperlink r:id="rId6" w:history="1">
        <w:r w:rsidR="00AA609B" w:rsidRPr="007627D6">
          <w:rPr>
            <w:rStyle w:val="Kpr"/>
          </w:rPr>
          <w:t>https://www.eeas.europa.eu/eeas/eu-and-philippines-enhance-security-cooperation_en</w:t>
        </w:r>
      </w:hyperlink>
    </w:p>
    <w:p w:rsidR="00AA609B" w:rsidRDefault="006A5BF1" w:rsidP="00B528C1">
      <w:hyperlink r:id="rId7" w:history="1">
        <w:r w:rsidR="00AA609B" w:rsidRPr="007627D6">
          <w:rPr>
            <w:rStyle w:val="Kpr"/>
          </w:rPr>
          <w:t>https://www.undp.org/sites/g/files/zskgke326/files/2025-02/2025-asia-pacific-sdg-partnership-report.pdf</w:t>
        </w:r>
      </w:hyperlink>
    </w:p>
    <w:p w:rsidR="00AA609B" w:rsidRDefault="006A5BF1" w:rsidP="00B528C1">
      <w:hyperlink r:id="rId8" w:history="1">
        <w:r w:rsidR="00AA609B" w:rsidRPr="007627D6">
          <w:rPr>
            <w:rStyle w:val="Kpr"/>
          </w:rPr>
          <w:t>https://www.adb.org/news/features/giving-hope-young-filipinos-through-jobstart-philippines</w:t>
        </w:r>
      </w:hyperlink>
    </w:p>
    <w:p w:rsidR="00AA609B" w:rsidRDefault="00AA609B" w:rsidP="00B528C1"/>
    <w:p w:rsidR="00B96793" w:rsidRDefault="00B96793" w:rsidP="00B528C1">
      <w:r>
        <w:lastRenderedPageBreak/>
        <w:t xml:space="preserve">                                   </w:t>
      </w:r>
    </w:p>
    <w:sectPr w:rsidR="00B9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93"/>
    <w:rsid w:val="002E2DA8"/>
    <w:rsid w:val="003C0A3A"/>
    <w:rsid w:val="006A5BF1"/>
    <w:rsid w:val="00AA609B"/>
    <w:rsid w:val="00B528C1"/>
    <w:rsid w:val="00B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9009"/>
  <w15:chartTrackingRefBased/>
  <w15:docId w15:val="{894F4718-2154-4F59-9142-B2CE5BEB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A6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b.org/news/features/giving-hope-young-filipinos-through-jobstart-philippin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dp.org/sites/g/files/zskgke326/files/2025-02/2025-asia-pacific-sdg-partnership-repor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eas.europa.eu/eeas/eu-and-philippines-enhance-security-cooperation_en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CoraBilgisayar</dc:creator>
  <cp:keywords/>
  <dc:description/>
  <cp:lastModifiedBy>Acer</cp:lastModifiedBy>
  <cp:revision>4</cp:revision>
  <dcterms:created xsi:type="dcterms:W3CDTF">2025-11-13T16:05:00Z</dcterms:created>
  <dcterms:modified xsi:type="dcterms:W3CDTF">2025-11-13T18:49:00Z</dcterms:modified>
</cp:coreProperties>
</file>