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E1" w:rsidRDefault="00DE7E35" w:rsidP="00E33186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331085" cy="1179830"/>
            <wp:effectExtent l="0" t="0" r="0" b="127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618E1">
        <w:t>Committee</w:t>
      </w:r>
      <w:proofErr w:type="spellEnd"/>
      <w:r w:rsidR="004618E1">
        <w:t xml:space="preserve">: United Nations </w:t>
      </w:r>
      <w:proofErr w:type="spellStart"/>
      <w:r w:rsidR="004618E1">
        <w:t>Childeren’s</w:t>
      </w:r>
      <w:proofErr w:type="spellEnd"/>
      <w:r w:rsidR="004618E1">
        <w:t xml:space="preserve"> </w:t>
      </w:r>
      <w:proofErr w:type="spellStart"/>
      <w:r w:rsidR="004618E1">
        <w:t>Fund</w:t>
      </w:r>
      <w:proofErr w:type="spellEnd"/>
      <w:r w:rsidR="004618E1">
        <w:t xml:space="preserve"> (UNICEF)</w:t>
      </w:r>
      <w:r w:rsidRPr="00DE7E35">
        <w:rPr>
          <w:noProof/>
          <w:lang w:eastAsia="tr-TR"/>
        </w:rPr>
        <w:t xml:space="preserve"> </w:t>
      </w:r>
    </w:p>
    <w:p w:rsidR="004618E1" w:rsidRDefault="00DE7E35" w:rsidP="00DE7E35">
      <w:r>
        <w:t xml:space="preserve">Country: </w:t>
      </w:r>
      <w:proofErr w:type="spellStart"/>
      <w:r>
        <w:t>Finland</w:t>
      </w:r>
      <w:proofErr w:type="spellEnd"/>
    </w:p>
    <w:p w:rsidR="004618E1" w:rsidRDefault="004618E1" w:rsidP="00E33186">
      <w:proofErr w:type="spellStart"/>
      <w:r>
        <w:t>Delegate</w:t>
      </w:r>
      <w:proofErr w:type="spellEnd"/>
      <w:r>
        <w:t>: Azra Nur Bozkurt</w:t>
      </w:r>
    </w:p>
    <w:p w:rsidR="004618E1" w:rsidRDefault="004618E1" w:rsidP="00E33186">
      <w:proofErr w:type="spellStart"/>
      <w:r>
        <w:t>Topic</w:t>
      </w:r>
      <w:proofErr w:type="spellEnd"/>
      <w:r>
        <w:t xml:space="preserve">: </w:t>
      </w:r>
      <w:proofErr w:type="spellStart"/>
      <w:r>
        <w:t>Assesing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Child </w:t>
      </w:r>
      <w:proofErr w:type="spellStart"/>
      <w:r>
        <w:t>Labor</w:t>
      </w:r>
      <w:proofErr w:type="spellEnd"/>
    </w:p>
    <w:p w:rsidR="004618E1" w:rsidRDefault="004618E1" w:rsidP="00E33186"/>
    <w:p w:rsidR="00DE7E35" w:rsidRDefault="00DE7E35" w:rsidP="00E33186"/>
    <w:p w:rsidR="00E33186" w:rsidRDefault="00E33186" w:rsidP="00E33186">
      <w:proofErr w:type="spellStart"/>
      <w:r>
        <w:t>The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is of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Finland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Finnish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has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reforms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realization</w:t>
      </w:r>
      <w:proofErr w:type="spellEnd"/>
      <w:r>
        <w:t xml:space="preserve"> of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has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 reform program in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.</w:t>
      </w:r>
    </w:p>
    <w:p w:rsidR="00E33186" w:rsidRDefault="00E33186" w:rsidP="00E33186"/>
    <w:p w:rsidR="00E33186" w:rsidRDefault="00E33186" w:rsidP="00E33186"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Finnish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Program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it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crimes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life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crimes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intimate</w:t>
      </w:r>
      <w:proofErr w:type="spellEnd"/>
      <w:r>
        <w:t xml:space="preserve"> </w:t>
      </w:r>
      <w:proofErr w:type="gramStart"/>
      <w:r>
        <w:t>partner</w:t>
      </w:r>
      <w:proofErr w:type="gramEnd"/>
      <w:r>
        <w:t xml:space="preserve"> </w:t>
      </w:r>
      <w:proofErr w:type="spellStart"/>
      <w:r>
        <w:t>violence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an </w:t>
      </w:r>
      <w:proofErr w:type="spellStart"/>
      <w:r>
        <w:t>equitable</w:t>
      </w:r>
      <w:proofErr w:type="spellEnd"/>
      <w:r>
        <w:t xml:space="preserve">, </w:t>
      </w:r>
      <w:proofErr w:type="spellStart"/>
      <w:r>
        <w:t>child</w:t>
      </w:r>
      <w:proofErr w:type="spellEnd"/>
      <w:r>
        <w:t xml:space="preserve">-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family-friendly</w:t>
      </w:r>
      <w:proofErr w:type="spellEnd"/>
      <w:r>
        <w:t xml:space="preserve"> </w:t>
      </w:r>
      <w:proofErr w:type="spellStart"/>
      <w:r>
        <w:t>Finland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, </w:t>
      </w:r>
      <w:proofErr w:type="spellStart"/>
      <w:r>
        <w:t>developing</w:t>
      </w:r>
      <w:proofErr w:type="spellEnd"/>
      <w:r>
        <w:t xml:space="preserve"> a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,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on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>.</w:t>
      </w:r>
    </w:p>
    <w:p w:rsidR="00E33186" w:rsidRDefault="00E33186" w:rsidP="00E33186"/>
    <w:p w:rsidR="00AD5F69" w:rsidRDefault="00E33186" w:rsidP="00E33186">
      <w:proofErr w:type="spellStart"/>
      <w:r>
        <w:t>Finland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prohibit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eliminate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worst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. </w:t>
      </w:r>
      <w:bookmarkStart w:id="0" w:name="_GoBack"/>
      <w:bookmarkEnd w:id="0"/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condemned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intervene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:rsidR="00E33186" w:rsidRDefault="00E33186" w:rsidP="00E33186"/>
    <w:p w:rsidR="00E33186" w:rsidRDefault="00E33186" w:rsidP="00E33186">
      <w:proofErr w:type="spellStart"/>
      <w:r>
        <w:t>The</w:t>
      </w:r>
      <w:proofErr w:type="spellEnd"/>
      <w:r>
        <w:t xml:space="preserve"> </w:t>
      </w:r>
      <w:proofErr w:type="spellStart"/>
      <w:r>
        <w:t>Confederation</w:t>
      </w:r>
      <w:proofErr w:type="spellEnd"/>
      <w:r>
        <w:t xml:space="preserve"> of </w:t>
      </w:r>
      <w:proofErr w:type="spellStart"/>
      <w:r>
        <w:t>Finnish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working</w:t>
      </w:r>
      <w:proofErr w:type="spellEnd"/>
      <w:r>
        <w:t xml:space="preserve"> life </w:t>
      </w:r>
      <w:proofErr w:type="spellStart"/>
      <w:r>
        <w:t>also</w:t>
      </w:r>
      <w:proofErr w:type="spellEnd"/>
      <w:r>
        <w:t xml:space="preserve"> has an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be a </w:t>
      </w:r>
      <w:proofErr w:type="spellStart"/>
      <w:r>
        <w:t>mistake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ban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detrimental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>.</w:t>
      </w:r>
    </w:p>
    <w:p w:rsidR="00A854D0" w:rsidRDefault="00A854D0" w:rsidP="00E33186"/>
    <w:p w:rsidR="00A854D0" w:rsidRDefault="00A854D0" w:rsidP="00A854D0">
      <w:r>
        <w:t>REFERENCES:</w:t>
      </w:r>
    </w:p>
    <w:p w:rsidR="00A854D0" w:rsidRDefault="00A854D0" w:rsidP="00A854D0"/>
    <w:p w:rsidR="00A854D0" w:rsidRDefault="00A854D0" w:rsidP="00A854D0">
      <w:r>
        <w:t>https://www.ilo.org/ankara/projects/child-labour/lang--tr/index.htm</w:t>
      </w:r>
    </w:p>
    <w:p w:rsidR="00A854D0" w:rsidRDefault="00A854D0" w:rsidP="00A854D0"/>
    <w:p w:rsidR="00A854D0" w:rsidRDefault="00A854D0" w:rsidP="00A854D0">
      <w:r>
        <w:t>https://www.aile.gov.tr/media/44219/fi-nlandiya.pdf</w:t>
      </w:r>
    </w:p>
    <w:p w:rsidR="00A854D0" w:rsidRDefault="00A854D0" w:rsidP="00A854D0"/>
    <w:p w:rsidR="00A854D0" w:rsidRDefault="00A854D0" w:rsidP="00A854D0">
      <w:r>
        <w:t>https://www.ilo.org/ankara/news/WCMS_765127/lang--tr/index.htm</w:t>
      </w:r>
    </w:p>
    <w:p w:rsidR="00A854D0" w:rsidRDefault="00A854D0" w:rsidP="00A854D0"/>
    <w:p w:rsidR="00E33186" w:rsidRDefault="00A854D0" w:rsidP="00A854D0">
      <w:r>
        <w:t>https://www.ihd.org.tr/krtlardakcuk-l-yasaklanmasi-ve-ortadan-kaldirilmasina-k-ilo-slees/</w:t>
      </w:r>
    </w:p>
    <w:sectPr w:rsidR="00E3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86"/>
    <w:rsid w:val="004618E1"/>
    <w:rsid w:val="00A854D0"/>
    <w:rsid w:val="00AD5F69"/>
    <w:rsid w:val="00DE7E35"/>
    <w:rsid w:val="00E3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7D8F"/>
  <w15:chartTrackingRefBased/>
  <w15:docId w15:val="{26E1909F-6109-4E58-86F6-D3AABBD4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BOZKURT</dc:creator>
  <cp:keywords/>
  <dc:description/>
  <cp:lastModifiedBy>MUSTAFA BOZKURT</cp:lastModifiedBy>
  <cp:revision>3</cp:revision>
  <dcterms:created xsi:type="dcterms:W3CDTF">2023-12-01T18:23:00Z</dcterms:created>
  <dcterms:modified xsi:type="dcterms:W3CDTF">2023-12-01T19:56:00Z</dcterms:modified>
</cp:coreProperties>
</file>