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Calibri" w:hAnsi="Calibri" w:cs="Calibri" w:eastAsia="Calibri"/>
          <w:color w:val="000000"/>
          <w:spacing w:val="0"/>
          <w:position w:val="0"/>
          <w:sz w:val="26"/>
          <w:shd w:fill="auto" w:val="clear"/>
        </w:rPr>
      </w:pPr>
      <w:r>
        <w:rPr>
          <w:rFonts w:ascii="Calibri" w:hAnsi="Calibri" w:cs="Calibri" w:eastAsia="Calibri"/>
          <w:color w:val="000000"/>
          <w:spacing w:val="0"/>
          <w:position w:val="0"/>
          <w:sz w:val="26"/>
          <w:shd w:fill="auto" w:val="clear"/>
        </w:rPr>
        <w:t xml:space="preserve"> Country: Republic of Bulgaria</w:t>
      </w:r>
    </w:p>
    <w:p>
      <w:pPr>
        <w:spacing w:before="0" w:after="160" w:line="259"/>
        <w:ind w:right="0" w:left="0" w:firstLine="0"/>
        <w:jc w:val="both"/>
        <w:rPr>
          <w:rFonts w:ascii="Calibri" w:hAnsi="Calibri" w:cs="Calibri" w:eastAsia="Calibri"/>
          <w:color w:val="000000"/>
          <w:spacing w:val="0"/>
          <w:position w:val="0"/>
          <w:sz w:val="26"/>
          <w:shd w:fill="auto" w:val="clear"/>
        </w:rPr>
      </w:pPr>
      <w:r>
        <w:rPr>
          <w:rFonts w:ascii="Calibri" w:hAnsi="Calibri" w:cs="Calibri" w:eastAsia="Calibri"/>
          <w:color w:val="000000"/>
          <w:spacing w:val="0"/>
          <w:position w:val="0"/>
          <w:sz w:val="26"/>
          <w:shd w:fill="auto" w:val="clear"/>
        </w:rPr>
        <w:t xml:space="preserve">Committee: NATO (North Atlantic Treaty Organization)</w:t>
      </w:r>
      <w:r>
        <w:object w:dxaOrig="1902" w:dyaOrig="1137">
          <v:rect xmlns:o="urn:schemas-microsoft-com:office:office" xmlns:v="urn:schemas-microsoft-com:vml" id="rectole0000000000" style="width:95.100000pt;height:56.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Calibri" w:hAnsi="Calibri" w:cs="Calibri" w:eastAsia="Calibri"/>
          <w:color w:val="000000"/>
          <w:spacing w:val="0"/>
          <w:position w:val="0"/>
          <w:sz w:val="26"/>
          <w:shd w:fill="auto" w:val="clear"/>
        </w:rPr>
      </w:pPr>
      <w:r>
        <w:rPr>
          <w:rFonts w:ascii="Calibri" w:hAnsi="Calibri" w:cs="Calibri" w:eastAsia="Calibri"/>
          <w:color w:val="000000"/>
          <w:spacing w:val="0"/>
          <w:position w:val="0"/>
          <w:sz w:val="26"/>
          <w:shd w:fill="auto" w:val="clear"/>
        </w:rPr>
        <w:t xml:space="preserve">Agenda </w:t>
      </w:r>
      <w:r>
        <w:rPr>
          <w:rFonts w:ascii="Calibri" w:hAnsi="Calibri" w:cs="Calibri" w:eastAsia="Calibri"/>
          <w:color w:val="000000"/>
          <w:spacing w:val="0"/>
          <w:position w:val="0"/>
          <w:sz w:val="26"/>
          <w:shd w:fill="auto" w:val="clear"/>
        </w:rPr>
        <w:t xml:space="preserve">İtems: Strengthening NATO’s relationships with non-member states and international organizations in the concept of international security and technological development.</w:t>
      </w:r>
    </w:p>
    <w:p>
      <w:pPr>
        <w:spacing w:before="0" w:after="160" w:line="259"/>
        <w:ind w:right="0" w:left="0" w:firstLine="0"/>
        <w:jc w:val="left"/>
        <w:rPr>
          <w:rFonts w:ascii="Calibri" w:hAnsi="Calibri" w:cs="Calibri" w:eastAsia="Calibri"/>
          <w:color w:val="000000"/>
          <w:spacing w:val="0"/>
          <w:position w:val="0"/>
          <w:sz w:val="26"/>
          <w:shd w:fill="auto" w:val="clear"/>
        </w:rPr>
      </w:pPr>
    </w:p>
    <w:p>
      <w:pPr>
        <w:spacing w:before="0" w:after="160" w:line="259"/>
        <w:ind w:right="0" w:left="0" w:firstLine="0"/>
        <w:jc w:val="both"/>
        <w:rPr>
          <w:rFonts w:ascii="Calibri" w:hAnsi="Calibri" w:cs="Calibri" w:eastAsia="Calibri"/>
          <w:color w:val="000000"/>
          <w:spacing w:val="0"/>
          <w:position w:val="0"/>
          <w:sz w:val="26"/>
          <w:shd w:fill="auto" w:val="clear"/>
        </w:rPr>
      </w:pPr>
      <w:r>
        <w:rPr>
          <w:rFonts w:ascii="Calibri" w:hAnsi="Calibri" w:cs="Calibri" w:eastAsia="Calibri"/>
          <w:color w:val="000000"/>
          <w:spacing w:val="0"/>
          <w:position w:val="0"/>
          <w:sz w:val="26"/>
          <w:shd w:fill="auto" w:val="clear"/>
        </w:rPr>
        <w:t xml:space="preserve">The Republic of Bulgaria is located in the Balkan Peninsula in Southeastern Europe. Bulgaria's border neighbors are Greece, Türkiye, Macedonia and Serbia. Bulgaria was founded in the 7th century, Being one of the oldest country in europe, bulgaria is a parliamentary republic. As the Communist governments began to fall in 1990s, Bulgaria was released from Soviet influence. Current days firmly fixed on the West, Bulgaria joined European Union (EU) in 2007 and North Atlantic Treaty Organization (NATO) in 2004. Bulgaria remains a strong partner among other EU members. The head of government - the prime minister - holds the most powerful executive position. The head of state - the president - primarily holds representative powers as well as limited veto powers. Bulgaria has a population around 7 million of whom 85% are Bulgarians.</w:t>
      </w:r>
    </w:p>
    <w:p>
      <w:pPr>
        <w:spacing w:before="0" w:after="160" w:line="259"/>
        <w:ind w:right="0" w:left="0" w:firstLine="0"/>
        <w:jc w:val="left"/>
        <w:rPr>
          <w:rFonts w:ascii="Calibri" w:hAnsi="Calibri" w:cs="Calibri" w:eastAsia="Calibri"/>
          <w:color w:val="000000"/>
          <w:spacing w:val="0"/>
          <w:position w:val="0"/>
          <w:sz w:val="26"/>
          <w:shd w:fill="auto" w:val="clear"/>
        </w:rPr>
      </w:pPr>
      <w:r>
        <w:rPr>
          <w:rFonts w:ascii="Calibri" w:hAnsi="Calibri" w:cs="Calibri" w:eastAsia="Calibri"/>
          <w:color w:val="auto"/>
          <w:spacing w:val="0"/>
          <w:position w:val="0"/>
          <w:sz w:val="26"/>
          <w:shd w:fill="auto" w:val="clear"/>
        </w:rPr>
        <w:t xml:space="preserve">With NATO and the European Union, an economically growing Bulgaria would be a strong ally in the Balkans. However, the Covid-19 pandemy and Russia's invasion of Ukraine undermined the Bulgarian economy. For that reason Bulgarian exports decreased and energy resources became more expensive.  Also because of the Russia-Ukraine war, floating sea mines in Black Sea reach the coast of Bulgaria almost on daily basis, which endangers civilian ships and people, and also blocks the passage of commercial ships. This, in addition to security problems, also represents an additional problem for the economy of Bulgaria. For these reasons, Bulgaria's incomes have decreased step by step and financially burdening the European Union.</w:t>
      </w:r>
    </w:p>
    <w:p>
      <w:pPr>
        <w:spacing w:before="0" w:after="160" w:line="259"/>
        <w:ind w:right="0" w:left="0" w:firstLine="0"/>
        <w:jc w:val="both"/>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In accordance with the above mentioned, Bulgaria is facing both economic and security challenges that it needs to be solved nowadays. Bulgaria has good economic cooperation with the European Union, as well as with NATO allies, especially with Türkiye and Romania in the field of security in the Black Sea. But, since the European Union itself also faces big energy crisis, Bulgaria is considering opportunities for energy diversification by importing natural gas and oil from other countries such as the UAE. Bulgaria considers that cooperation with UAE and other non-NATO Middle East countries will also bring positive outcomes for peace in that region.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