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6D73" w14:textId="63646933" w:rsidR="1D365B48" w:rsidRPr="00751717" w:rsidRDefault="1D365B48" w:rsidP="79A65464">
      <w:pPr>
        <w:rPr>
          <w:rFonts w:ascii="Times New Roman" w:hAnsi="Times New Roman" w:cs="Times New Roman"/>
          <w:lang w:val="en-US"/>
        </w:rPr>
      </w:pPr>
      <w:r>
        <w:rPr>
          <w:noProof/>
        </w:rPr>
        <w:drawing>
          <wp:anchor distT="0" distB="0" distL="114300" distR="114300" simplePos="0" relativeHeight="251658240" behindDoc="0" locked="0" layoutInCell="1" allowOverlap="1" wp14:anchorId="28982C92" wp14:editId="3ADCCAC2">
            <wp:simplePos x="900545" y="1156855"/>
            <wp:positionH relativeFrom="margin">
              <wp:align>left</wp:align>
            </wp:positionH>
            <wp:positionV relativeFrom="margin">
              <wp:align>top</wp:align>
            </wp:positionV>
            <wp:extent cx="1373505" cy="914400"/>
            <wp:effectExtent l="0" t="0" r="0" b="0"/>
            <wp:wrapSquare wrapText="bothSides"/>
            <wp:docPr id="11588011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01142" name="Picture 1158801142"/>
                    <pic:cNvPicPr/>
                  </pic:nvPicPr>
                  <pic:blipFill>
                    <a:blip r:embed="rId10">
                      <a:extLst>
                        <a:ext uri="{28A0092B-C50C-407E-A947-70E740481C1C}">
                          <a14:useLocalDpi xmlns:a14="http://schemas.microsoft.com/office/drawing/2010/main" val="0"/>
                        </a:ext>
                      </a:extLst>
                    </a:blip>
                    <a:stretch>
                      <a:fillRect/>
                    </a:stretch>
                  </pic:blipFill>
                  <pic:spPr>
                    <a:xfrm>
                      <a:off x="0" y="0"/>
                      <a:ext cx="1381794" cy="919521"/>
                    </a:xfrm>
                    <a:prstGeom prst="rect">
                      <a:avLst/>
                    </a:prstGeom>
                  </pic:spPr>
                </pic:pic>
              </a:graphicData>
            </a:graphic>
            <wp14:sizeRelH relativeFrom="margin">
              <wp14:pctWidth>0</wp14:pctWidth>
            </wp14:sizeRelH>
            <wp14:sizeRelV relativeFrom="margin">
              <wp14:pctHeight>0</wp14:pctHeight>
            </wp14:sizeRelV>
          </wp:anchor>
        </w:drawing>
      </w:r>
      <w:r w:rsidR="6C9DA779" w:rsidRPr="00751717">
        <w:rPr>
          <w:rFonts w:ascii="Times New Roman" w:hAnsi="Times New Roman" w:cs="Times New Roman"/>
          <w:b/>
          <w:bCs/>
          <w:lang w:val="en-US"/>
        </w:rPr>
        <w:t>Commi</w:t>
      </w:r>
      <w:r w:rsidR="00751717">
        <w:rPr>
          <w:rFonts w:ascii="Times New Roman" w:hAnsi="Times New Roman" w:cs="Times New Roman"/>
          <w:b/>
          <w:bCs/>
          <w:lang w:val="en-US"/>
        </w:rPr>
        <w:t>t</w:t>
      </w:r>
      <w:r w:rsidR="6C9DA779" w:rsidRPr="00751717">
        <w:rPr>
          <w:rFonts w:ascii="Times New Roman" w:hAnsi="Times New Roman" w:cs="Times New Roman"/>
          <w:b/>
          <w:bCs/>
          <w:lang w:val="en-US"/>
        </w:rPr>
        <w:t>tee</w:t>
      </w:r>
      <w:r w:rsidR="6C9DA779" w:rsidRPr="00751717">
        <w:rPr>
          <w:rFonts w:ascii="Times New Roman" w:hAnsi="Times New Roman" w:cs="Times New Roman"/>
          <w:lang w:val="en-US"/>
        </w:rPr>
        <w:t xml:space="preserve">: SOCHUM                                     </w:t>
      </w:r>
      <w:r w:rsidR="6C9DA779" w:rsidRPr="00751717">
        <w:rPr>
          <w:rFonts w:ascii="Times New Roman" w:hAnsi="Times New Roman" w:cs="Times New Roman"/>
          <w:noProof/>
        </w:rPr>
        <w:drawing>
          <wp:anchor distT="0" distB="0" distL="114300" distR="114300" simplePos="0" relativeHeight="251659264" behindDoc="0" locked="0" layoutInCell="1" allowOverlap="1" wp14:anchorId="0DA5A0EF" wp14:editId="3DF5827E">
            <wp:simplePos x="5111750" y="900430"/>
            <wp:positionH relativeFrom="margin">
              <wp:align>right</wp:align>
            </wp:positionH>
            <wp:positionV relativeFrom="margin">
              <wp:align>top</wp:align>
            </wp:positionV>
            <wp:extent cx="1019175" cy="1019175"/>
            <wp:effectExtent l="0" t="0" r="9525" b="9525"/>
            <wp:wrapSquare wrapText="bothSides"/>
            <wp:docPr id="3890112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68785" name="Picture 661868785"/>
                    <pic:cNvPicPr/>
                  </pic:nvPicPr>
                  <pic:blipFill>
                    <a:blip r:embed="rId11">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anchor>
        </w:drawing>
      </w:r>
    </w:p>
    <w:p w14:paraId="4EA2A89F" w14:textId="4BBD7B97" w:rsidR="00751717" w:rsidRPr="00751717" w:rsidRDefault="6C9DA779" w:rsidP="79A65464">
      <w:pPr>
        <w:rPr>
          <w:rFonts w:ascii="Times New Roman" w:hAnsi="Times New Roman" w:cs="Times New Roman"/>
        </w:rPr>
      </w:pPr>
      <w:r w:rsidRPr="00751717">
        <w:rPr>
          <w:rFonts w:ascii="Times New Roman" w:hAnsi="Times New Roman" w:cs="Times New Roman"/>
          <w:b/>
          <w:bCs/>
        </w:rPr>
        <w:t>Country</w:t>
      </w:r>
      <w:r w:rsidRPr="00751717">
        <w:rPr>
          <w:rFonts w:ascii="Times New Roman" w:hAnsi="Times New Roman" w:cs="Times New Roman"/>
        </w:rPr>
        <w:t xml:space="preserve">: </w:t>
      </w:r>
      <w:proofErr w:type="spellStart"/>
      <w:r w:rsidRPr="00751717">
        <w:rPr>
          <w:rFonts w:ascii="Times New Roman" w:hAnsi="Times New Roman" w:cs="Times New Roman"/>
        </w:rPr>
        <w:t>Islamic</w:t>
      </w:r>
      <w:proofErr w:type="spellEnd"/>
      <w:r w:rsidRPr="00751717">
        <w:rPr>
          <w:rFonts w:ascii="Times New Roman" w:hAnsi="Times New Roman" w:cs="Times New Roman"/>
        </w:rPr>
        <w:t xml:space="preserve"> </w:t>
      </w:r>
      <w:proofErr w:type="spellStart"/>
      <w:r w:rsidRPr="00751717">
        <w:rPr>
          <w:rFonts w:ascii="Times New Roman" w:hAnsi="Times New Roman" w:cs="Times New Roman"/>
        </w:rPr>
        <w:t>Republic</w:t>
      </w:r>
      <w:proofErr w:type="spellEnd"/>
      <w:r w:rsidRPr="00751717">
        <w:rPr>
          <w:rFonts w:ascii="Times New Roman" w:hAnsi="Times New Roman" w:cs="Times New Roman"/>
        </w:rPr>
        <w:t xml:space="preserve"> of </w:t>
      </w:r>
      <w:proofErr w:type="spellStart"/>
      <w:r w:rsidRPr="00751717">
        <w:rPr>
          <w:rFonts w:ascii="Times New Roman" w:hAnsi="Times New Roman" w:cs="Times New Roman"/>
        </w:rPr>
        <w:t>Pakista</w:t>
      </w:r>
      <w:proofErr w:type="spellEnd"/>
    </w:p>
    <w:p w14:paraId="66837E13" w14:textId="636902F0" w:rsidR="6C9DA779" w:rsidRPr="00751717" w:rsidRDefault="6C9DA779" w:rsidP="79A65464">
      <w:pPr>
        <w:rPr>
          <w:rFonts w:ascii="Times New Roman" w:hAnsi="Times New Roman" w:cs="Times New Roman"/>
        </w:rPr>
      </w:pPr>
      <w:proofErr w:type="spellStart"/>
      <w:r w:rsidRPr="00751717">
        <w:rPr>
          <w:rFonts w:ascii="Times New Roman" w:hAnsi="Times New Roman" w:cs="Times New Roman"/>
          <w:b/>
          <w:bCs/>
        </w:rPr>
        <w:t>Agenda</w:t>
      </w:r>
      <w:proofErr w:type="spellEnd"/>
      <w:r w:rsidRPr="00751717">
        <w:rPr>
          <w:rFonts w:ascii="Times New Roman" w:hAnsi="Times New Roman" w:cs="Times New Roman"/>
          <w:b/>
          <w:bCs/>
        </w:rPr>
        <w:t xml:space="preserve"> </w:t>
      </w:r>
      <w:proofErr w:type="spellStart"/>
      <w:r w:rsidRPr="00751717">
        <w:rPr>
          <w:rFonts w:ascii="Times New Roman" w:hAnsi="Times New Roman" w:cs="Times New Roman"/>
          <w:b/>
          <w:bCs/>
        </w:rPr>
        <w:t>Item</w:t>
      </w:r>
      <w:proofErr w:type="spellEnd"/>
      <w:r w:rsidRPr="00751717">
        <w:rPr>
          <w:rFonts w:ascii="Times New Roman" w:hAnsi="Times New Roman" w:cs="Times New Roman"/>
        </w:rPr>
        <w:t xml:space="preserve">: </w:t>
      </w:r>
      <w:proofErr w:type="spellStart"/>
      <w:r w:rsidRPr="00751717">
        <w:rPr>
          <w:rFonts w:ascii="Times New Roman" w:hAnsi="Times New Roman" w:cs="Times New Roman"/>
        </w:rPr>
        <w:t>Ensuring</w:t>
      </w:r>
      <w:proofErr w:type="spellEnd"/>
      <w:r w:rsidRPr="00751717">
        <w:rPr>
          <w:rFonts w:ascii="Times New Roman" w:hAnsi="Times New Roman" w:cs="Times New Roman"/>
        </w:rPr>
        <w:t xml:space="preserve"> Access to </w:t>
      </w:r>
      <w:proofErr w:type="spellStart"/>
      <w:r w:rsidRPr="00751717">
        <w:rPr>
          <w:rFonts w:ascii="Times New Roman" w:hAnsi="Times New Roman" w:cs="Times New Roman"/>
        </w:rPr>
        <w:t>Education</w:t>
      </w:r>
      <w:proofErr w:type="spellEnd"/>
      <w:r w:rsidRPr="00751717">
        <w:rPr>
          <w:rFonts w:ascii="Times New Roman" w:hAnsi="Times New Roman" w:cs="Times New Roman"/>
        </w:rPr>
        <w:t xml:space="preserve"> </w:t>
      </w:r>
      <w:proofErr w:type="spellStart"/>
      <w:r w:rsidRPr="00751717">
        <w:rPr>
          <w:rFonts w:ascii="Times New Roman" w:hAnsi="Times New Roman" w:cs="Times New Roman"/>
        </w:rPr>
        <w:t>for</w:t>
      </w:r>
      <w:proofErr w:type="spellEnd"/>
      <w:r w:rsidRPr="00751717">
        <w:rPr>
          <w:rFonts w:ascii="Times New Roman" w:hAnsi="Times New Roman" w:cs="Times New Roman"/>
        </w:rPr>
        <w:t xml:space="preserve"> </w:t>
      </w:r>
      <w:proofErr w:type="spellStart"/>
      <w:r w:rsidRPr="00751717">
        <w:rPr>
          <w:rFonts w:ascii="Times New Roman" w:hAnsi="Times New Roman" w:cs="Times New Roman"/>
        </w:rPr>
        <w:t>Refugee</w:t>
      </w:r>
      <w:proofErr w:type="spellEnd"/>
      <w:r w:rsidRPr="00751717">
        <w:rPr>
          <w:rFonts w:ascii="Times New Roman" w:hAnsi="Times New Roman" w:cs="Times New Roman"/>
        </w:rPr>
        <w:t xml:space="preserve"> </w:t>
      </w:r>
      <w:proofErr w:type="spellStart"/>
      <w:r w:rsidRPr="00751717">
        <w:rPr>
          <w:rFonts w:ascii="Times New Roman" w:hAnsi="Times New Roman" w:cs="Times New Roman"/>
        </w:rPr>
        <w:t>Children</w:t>
      </w:r>
      <w:proofErr w:type="spellEnd"/>
      <w:r w:rsidRPr="00751717">
        <w:rPr>
          <w:rFonts w:ascii="Times New Roman" w:hAnsi="Times New Roman" w:cs="Times New Roman"/>
        </w:rPr>
        <w:t xml:space="preserve">                                                 </w:t>
      </w:r>
    </w:p>
    <w:p w14:paraId="7D2873B7" w14:textId="77777777" w:rsidR="00636B63" w:rsidRDefault="00636B63" w:rsidP="6DEDFE0B">
      <w:pPr>
        <w:spacing w:before="240" w:after="240"/>
        <w:rPr>
          <w:rFonts w:ascii="Times New Roman" w:hAnsi="Times New Roman" w:cs="Times New Roman"/>
          <w:lang w:val="en-US"/>
        </w:rPr>
      </w:pPr>
    </w:p>
    <w:p w14:paraId="7014E436" w14:textId="77777777" w:rsidR="003942C9" w:rsidRPr="003942C9" w:rsidRDefault="003942C9" w:rsidP="003942C9">
      <w:pPr>
        <w:spacing w:before="240" w:after="240"/>
        <w:rPr>
          <w:rFonts w:ascii="Times New Roman" w:hAnsi="Times New Roman" w:cs="Times New Roman"/>
          <w:lang w:val="en-US"/>
        </w:rPr>
      </w:pPr>
      <w:r w:rsidRPr="003942C9">
        <w:rPr>
          <w:rFonts w:ascii="Times New Roman" w:hAnsi="Times New Roman" w:cs="Times New Roman"/>
          <w:lang w:val="en-US"/>
        </w:rPr>
        <w:t xml:space="preserve">Our country was established in 1947 after the </w:t>
      </w:r>
      <w:proofErr w:type="spellStart"/>
      <w:proofErr w:type="gramStart"/>
      <w:r w:rsidRPr="003942C9">
        <w:rPr>
          <w:rFonts w:ascii="Times New Roman" w:hAnsi="Times New Roman" w:cs="Times New Roman"/>
          <w:lang w:val="en-US"/>
        </w:rPr>
        <w:t>II.World</w:t>
      </w:r>
      <w:proofErr w:type="spellEnd"/>
      <w:proofErr w:type="gramEnd"/>
      <w:r w:rsidRPr="003942C9">
        <w:rPr>
          <w:rFonts w:ascii="Times New Roman" w:hAnsi="Times New Roman" w:cs="Times New Roman"/>
          <w:lang w:val="en-US"/>
        </w:rPr>
        <w:t xml:space="preserve"> War and it is famous for its diverse geography, stretching from the Himalayan mountain range in the north to the plains in the south. In addition, we have a rich cultural heritage formed from ancient civilizations lived around, Islamic traditions, and our multilingual and multiethnic population. We are one of the world's largest </w:t>
      </w:r>
      <w:proofErr w:type="gramStart"/>
      <w:r w:rsidRPr="003942C9">
        <w:rPr>
          <w:rFonts w:ascii="Times New Roman" w:hAnsi="Times New Roman" w:cs="Times New Roman"/>
          <w:lang w:val="en-US"/>
        </w:rPr>
        <w:t>country</w:t>
      </w:r>
      <w:proofErr w:type="gramEnd"/>
      <w:r w:rsidRPr="003942C9">
        <w:rPr>
          <w:rFonts w:ascii="Times New Roman" w:hAnsi="Times New Roman" w:cs="Times New Roman"/>
          <w:lang w:val="en-US"/>
        </w:rPr>
        <w:t xml:space="preserve"> with our 256 million </w:t>
      </w:r>
      <w:proofErr w:type="gramStart"/>
      <w:r w:rsidRPr="003942C9">
        <w:rPr>
          <w:rFonts w:ascii="Times New Roman" w:hAnsi="Times New Roman" w:cs="Times New Roman"/>
          <w:lang w:val="en-US"/>
        </w:rPr>
        <w:t>people..</w:t>
      </w:r>
      <w:proofErr w:type="gramEnd"/>
    </w:p>
    <w:p w14:paraId="6C83D63D" w14:textId="77777777" w:rsidR="003942C9" w:rsidRPr="003942C9" w:rsidRDefault="003942C9" w:rsidP="003942C9">
      <w:pPr>
        <w:spacing w:before="240" w:after="240"/>
        <w:rPr>
          <w:rFonts w:ascii="Times New Roman" w:hAnsi="Times New Roman" w:cs="Times New Roman"/>
          <w:lang w:val="en-US"/>
        </w:rPr>
      </w:pPr>
      <w:r w:rsidRPr="003942C9">
        <w:rPr>
          <w:rFonts w:ascii="Times New Roman" w:hAnsi="Times New Roman" w:cs="Times New Roman"/>
          <w:lang w:val="en-US"/>
        </w:rPr>
        <w:t xml:space="preserve">Our education policies for children of refugees are very simple: each child has a right to education. Education in our country is free for all children between 5 to 16 years old. Refugee children with </w:t>
      </w:r>
      <w:proofErr w:type="spellStart"/>
      <w:r w:rsidRPr="003942C9">
        <w:rPr>
          <w:rFonts w:ascii="Times New Roman" w:hAnsi="Times New Roman" w:cs="Times New Roman"/>
          <w:lang w:val="en-US"/>
        </w:rPr>
        <w:t>PoR</w:t>
      </w:r>
      <w:proofErr w:type="spellEnd"/>
      <w:r w:rsidRPr="003942C9">
        <w:rPr>
          <w:rFonts w:ascii="Times New Roman" w:hAnsi="Times New Roman" w:cs="Times New Roman"/>
          <w:lang w:val="en-US"/>
        </w:rPr>
        <w:t xml:space="preserve"> or ACC can go to public schools. Our government has explained to the schools exactly that these documents will be accepted. Refugee children study our curriculum, and hence their certificates are recognized.</w:t>
      </w:r>
    </w:p>
    <w:p w14:paraId="18BECE49" w14:textId="77777777" w:rsidR="003942C9" w:rsidRPr="003942C9" w:rsidRDefault="003942C9" w:rsidP="003942C9">
      <w:pPr>
        <w:spacing w:before="240" w:after="240"/>
        <w:rPr>
          <w:rFonts w:ascii="Times New Roman" w:hAnsi="Times New Roman" w:cs="Times New Roman"/>
          <w:lang w:val="en-US"/>
        </w:rPr>
      </w:pPr>
      <w:r w:rsidRPr="003942C9">
        <w:rPr>
          <w:rFonts w:ascii="Times New Roman" w:hAnsi="Times New Roman" w:cs="Times New Roman"/>
          <w:lang w:val="en-US"/>
        </w:rPr>
        <w:t xml:space="preserve">In addition, we are working with UNHCR to implement special education programs. Examples of these programs include schools in refugee villages, learning centers in the community and at the household level, and teacher education programs based on national curriculum standards. In higher education institutions, refugees can </w:t>
      </w:r>
      <w:proofErr w:type="gramStart"/>
      <w:r w:rsidRPr="003942C9">
        <w:rPr>
          <w:rFonts w:ascii="Times New Roman" w:hAnsi="Times New Roman" w:cs="Times New Roman"/>
          <w:lang w:val="en-US"/>
        </w:rPr>
        <w:t>sit for</w:t>
      </w:r>
      <w:proofErr w:type="gramEnd"/>
      <w:r w:rsidRPr="003942C9">
        <w:rPr>
          <w:rFonts w:ascii="Times New Roman" w:hAnsi="Times New Roman" w:cs="Times New Roman"/>
          <w:lang w:val="en-US"/>
        </w:rPr>
        <w:t xml:space="preserve"> competitive exams and apply for admission using their refugee status documents. In this respect, we participate in scholarship programs such as DAFI to enable additional refugees to access education. We are revising our guidelines to make it easier for refugees. For instance, in some of these regions where institutions asked for birth certificates, we advise them to accept </w:t>
      </w:r>
      <w:proofErr w:type="spellStart"/>
      <w:r w:rsidRPr="003942C9">
        <w:rPr>
          <w:rFonts w:ascii="Times New Roman" w:hAnsi="Times New Roman" w:cs="Times New Roman"/>
          <w:lang w:val="en-US"/>
        </w:rPr>
        <w:t>PoR</w:t>
      </w:r>
      <w:proofErr w:type="spellEnd"/>
      <w:r w:rsidRPr="003942C9">
        <w:rPr>
          <w:rFonts w:ascii="Times New Roman" w:hAnsi="Times New Roman" w:cs="Times New Roman"/>
          <w:lang w:val="en-US"/>
        </w:rPr>
        <w:t xml:space="preserve"> and ACC in lieu of birth certificates. Additionally, we make sure that children with disabilities in refugee status have equal access to education without requiring them to have medical documents.</w:t>
      </w:r>
    </w:p>
    <w:p w14:paraId="516FF800" w14:textId="6AFC7E30" w:rsidR="003942C9" w:rsidRDefault="003942C9" w:rsidP="003942C9">
      <w:pPr>
        <w:spacing w:before="240" w:after="240"/>
        <w:rPr>
          <w:rFonts w:ascii="Times New Roman" w:hAnsi="Times New Roman" w:cs="Times New Roman"/>
          <w:lang w:val="en-US"/>
        </w:rPr>
      </w:pPr>
      <w:r w:rsidRPr="003942C9">
        <w:rPr>
          <w:rFonts w:ascii="Times New Roman" w:hAnsi="Times New Roman" w:cs="Times New Roman"/>
          <w:lang w:val="en-US"/>
        </w:rPr>
        <w:t>In summary, our country achieved a lot in this problem across the whole world. Our government’s strategy is to make education accessible to all refugee children. Our goal is to remove any barriers so students can join school without difficulty and make them secure in their educational surroundings. Through this, we can help refugee children learn and grow. Of course, an education from refugee children must be qualified, and basically, our goal is a fair treatment in education.</w:t>
      </w:r>
    </w:p>
    <w:p w14:paraId="7233F819" w14:textId="0F447CAF" w:rsidR="00AE354F" w:rsidRDefault="00636B63" w:rsidP="6DEDFE0B">
      <w:pPr>
        <w:spacing w:before="240" w:after="240"/>
        <w:rPr>
          <w:rFonts w:ascii="Times New Roman" w:hAnsi="Times New Roman" w:cs="Times New Roman"/>
          <w:lang w:val="en-US"/>
        </w:rPr>
      </w:pPr>
      <w:r>
        <w:rPr>
          <w:rFonts w:ascii="Times New Roman" w:hAnsi="Times New Roman" w:cs="Times New Roman"/>
          <w:lang w:val="en-US"/>
        </w:rPr>
        <w:t>Reference</w:t>
      </w:r>
      <w:r w:rsidR="0092647F">
        <w:rPr>
          <w:rFonts w:ascii="Times New Roman" w:hAnsi="Times New Roman" w:cs="Times New Roman"/>
          <w:lang w:val="en-US"/>
        </w:rPr>
        <w:t>s</w:t>
      </w:r>
      <w:r>
        <w:rPr>
          <w:rFonts w:ascii="Times New Roman" w:hAnsi="Times New Roman" w:cs="Times New Roman"/>
          <w:lang w:val="en-US"/>
        </w:rPr>
        <w:t xml:space="preserve">: </w:t>
      </w:r>
    </w:p>
    <w:p w14:paraId="684B0986" w14:textId="0B33F6B9" w:rsidR="00636B63" w:rsidRPr="003F1963" w:rsidRDefault="00636B63" w:rsidP="003F1963">
      <w:pPr>
        <w:pStyle w:val="ListeParagraf"/>
        <w:numPr>
          <w:ilvl w:val="0"/>
          <w:numId w:val="1"/>
        </w:numPr>
        <w:spacing w:before="240" w:after="240"/>
        <w:rPr>
          <w:rFonts w:ascii="Times New Roman" w:hAnsi="Times New Roman" w:cs="Times New Roman"/>
          <w:lang w:val="en-US"/>
        </w:rPr>
      </w:pPr>
      <w:r w:rsidRPr="003F1963">
        <w:rPr>
          <w:rFonts w:ascii="Times New Roman" w:hAnsi="Times New Roman" w:cs="Times New Roman"/>
          <w:lang w:val="en-US"/>
        </w:rPr>
        <w:t>Wikipedia</w:t>
      </w:r>
    </w:p>
    <w:p w14:paraId="550469BF" w14:textId="6A93160B" w:rsidR="00B44829" w:rsidRDefault="00B44829" w:rsidP="003F1963">
      <w:pPr>
        <w:pStyle w:val="ListeParagraf"/>
        <w:numPr>
          <w:ilvl w:val="0"/>
          <w:numId w:val="1"/>
        </w:numPr>
        <w:spacing w:before="240" w:after="240"/>
      </w:pPr>
      <w:hyperlink r:id="rId12" w:history="1">
        <w:r w:rsidRPr="001D439E">
          <w:rPr>
            <w:rStyle w:val="Kpr"/>
          </w:rPr>
          <w:t>https://www.unesco.org/en/emergencies/education/data/refugees/pakistan</w:t>
        </w:r>
      </w:hyperlink>
    </w:p>
    <w:p w14:paraId="6E99B7B1" w14:textId="5CD87BEA" w:rsidR="0092647F" w:rsidRPr="003F1963" w:rsidRDefault="0092647F" w:rsidP="6DEDFE0B">
      <w:pPr>
        <w:pStyle w:val="ListeParagraf"/>
        <w:numPr>
          <w:ilvl w:val="0"/>
          <w:numId w:val="1"/>
        </w:numPr>
        <w:spacing w:before="240" w:after="240"/>
        <w:rPr>
          <w:rFonts w:ascii="Times New Roman" w:hAnsi="Times New Roman" w:cs="Times New Roman"/>
          <w:lang w:val="en-US"/>
        </w:rPr>
      </w:pPr>
      <w:hyperlink r:id="rId13" w:history="1">
        <w:r w:rsidRPr="001D439E">
          <w:rPr>
            <w:rStyle w:val="Kpr"/>
          </w:rPr>
          <w:t>https://www.unhcr.org/pk/news/stories/government-unhcr-verify-1-3-million-afghan-refugees-pakistan.html</w:t>
        </w:r>
      </w:hyperlink>
    </w:p>
    <w:sectPr w:rsidR="0092647F" w:rsidRPr="003F196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6CDB" w14:textId="77777777" w:rsidR="00471E2B" w:rsidRDefault="00471E2B">
      <w:pPr>
        <w:spacing w:after="0" w:line="240" w:lineRule="auto"/>
      </w:pPr>
      <w:r>
        <w:separator/>
      </w:r>
    </w:p>
  </w:endnote>
  <w:endnote w:type="continuationSeparator" w:id="0">
    <w:p w14:paraId="28904F7D" w14:textId="77777777" w:rsidR="00471E2B" w:rsidRDefault="00471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B5FF6E9" w14:paraId="36802399" w14:textId="77777777" w:rsidTr="2B5FF6E9">
      <w:trPr>
        <w:trHeight w:val="300"/>
      </w:trPr>
      <w:tc>
        <w:tcPr>
          <w:tcW w:w="3020" w:type="dxa"/>
        </w:tcPr>
        <w:p w14:paraId="224C80BE" w14:textId="5A42C29D" w:rsidR="2B5FF6E9" w:rsidRDefault="2B5FF6E9" w:rsidP="2B5FF6E9">
          <w:pPr>
            <w:pStyle w:val="stBilgi"/>
            <w:ind w:left="-115"/>
          </w:pPr>
        </w:p>
      </w:tc>
      <w:tc>
        <w:tcPr>
          <w:tcW w:w="3020" w:type="dxa"/>
        </w:tcPr>
        <w:p w14:paraId="5C34B0C8" w14:textId="08667A6D" w:rsidR="2B5FF6E9" w:rsidRDefault="2B5FF6E9" w:rsidP="2B5FF6E9">
          <w:pPr>
            <w:pStyle w:val="stBilgi"/>
            <w:jc w:val="center"/>
          </w:pPr>
        </w:p>
      </w:tc>
      <w:tc>
        <w:tcPr>
          <w:tcW w:w="3020" w:type="dxa"/>
        </w:tcPr>
        <w:p w14:paraId="73EB3390" w14:textId="30A7C7E1" w:rsidR="2B5FF6E9" w:rsidRDefault="2B5FF6E9" w:rsidP="2B5FF6E9">
          <w:pPr>
            <w:pStyle w:val="stBilgi"/>
            <w:ind w:right="-115"/>
            <w:jc w:val="right"/>
          </w:pPr>
        </w:p>
      </w:tc>
    </w:tr>
  </w:tbl>
  <w:p w14:paraId="7BAB979C" w14:textId="58E9244C" w:rsidR="2B5FF6E9" w:rsidRDefault="2B5FF6E9" w:rsidP="2B5FF6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4BA3" w14:textId="77777777" w:rsidR="00471E2B" w:rsidRDefault="00471E2B">
      <w:pPr>
        <w:spacing w:after="0" w:line="240" w:lineRule="auto"/>
      </w:pPr>
      <w:r>
        <w:separator/>
      </w:r>
    </w:p>
  </w:footnote>
  <w:footnote w:type="continuationSeparator" w:id="0">
    <w:p w14:paraId="3793FE35" w14:textId="77777777" w:rsidR="00471E2B" w:rsidRDefault="00471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B5FF6E9" w14:paraId="2093917E" w14:textId="77777777" w:rsidTr="2B5FF6E9">
      <w:trPr>
        <w:trHeight w:val="300"/>
      </w:trPr>
      <w:tc>
        <w:tcPr>
          <w:tcW w:w="3020" w:type="dxa"/>
        </w:tcPr>
        <w:p w14:paraId="58225DBF" w14:textId="37D360EB" w:rsidR="2B5FF6E9" w:rsidRDefault="2B5FF6E9" w:rsidP="2B5FF6E9">
          <w:pPr>
            <w:pStyle w:val="stBilgi"/>
            <w:ind w:left="-115"/>
          </w:pPr>
        </w:p>
      </w:tc>
      <w:tc>
        <w:tcPr>
          <w:tcW w:w="3020" w:type="dxa"/>
        </w:tcPr>
        <w:p w14:paraId="104C25A3" w14:textId="0D136ED8" w:rsidR="2B5FF6E9" w:rsidRDefault="2B5FF6E9" w:rsidP="2B5FF6E9">
          <w:pPr>
            <w:pStyle w:val="stBilgi"/>
            <w:jc w:val="center"/>
          </w:pPr>
        </w:p>
      </w:tc>
      <w:tc>
        <w:tcPr>
          <w:tcW w:w="3020" w:type="dxa"/>
        </w:tcPr>
        <w:p w14:paraId="05A6469C" w14:textId="08ACB891" w:rsidR="2B5FF6E9" w:rsidRDefault="2B5FF6E9" w:rsidP="2B5FF6E9">
          <w:pPr>
            <w:pStyle w:val="stBilgi"/>
            <w:ind w:right="-115"/>
            <w:jc w:val="right"/>
          </w:pPr>
        </w:p>
      </w:tc>
    </w:tr>
  </w:tbl>
  <w:p w14:paraId="2A8FB2C7" w14:textId="31CAEAB6" w:rsidR="2B5FF6E9" w:rsidRDefault="2B5FF6E9" w:rsidP="2B5FF6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C1B63"/>
    <w:multiLevelType w:val="hybridMultilevel"/>
    <w:tmpl w:val="A462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6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61"/>
    <w:rsid w:val="001623A1"/>
    <w:rsid w:val="00206F8F"/>
    <w:rsid w:val="00233404"/>
    <w:rsid w:val="002E051A"/>
    <w:rsid w:val="002F0AB4"/>
    <w:rsid w:val="00302126"/>
    <w:rsid w:val="003942C9"/>
    <w:rsid w:val="003F1963"/>
    <w:rsid w:val="00411EBD"/>
    <w:rsid w:val="004376AE"/>
    <w:rsid w:val="0045651B"/>
    <w:rsid w:val="00471E2B"/>
    <w:rsid w:val="00513AFC"/>
    <w:rsid w:val="00636B63"/>
    <w:rsid w:val="006F3443"/>
    <w:rsid w:val="00751717"/>
    <w:rsid w:val="00837DCC"/>
    <w:rsid w:val="0089019D"/>
    <w:rsid w:val="00890B10"/>
    <w:rsid w:val="008D1120"/>
    <w:rsid w:val="00916B0B"/>
    <w:rsid w:val="0092647F"/>
    <w:rsid w:val="009E6D61"/>
    <w:rsid w:val="00AE354F"/>
    <w:rsid w:val="00B44829"/>
    <w:rsid w:val="00B80850"/>
    <w:rsid w:val="00BC226E"/>
    <w:rsid w:val="00C21F60"/>
    <w:rsid w:val="00E2211B"/>
    <w:rsid w:val="00EA0C9D"/>
    <w:rsid w:val="00EB4691"/>
    <w:rsid w:val="00ED463E"/>
    <w:rsid w:val="00EE79B8"/>
    <w:rsid w:val="00F04D1F"/>
    <w:rsid w:val="00FE2027"/>
    <w:rsid w:val="011C0FFD"/>
    <w:rsid w:val="03997660"/>
    <w:rsid w:val="05A52484"/>
    <w:rsid w:val="0932EAAF"/>
    <w:rsid w:val="0B92FFC0"/>
    <w:rsid w:val="0E9402F7"/>
    <w:rsid w:val="0F8FBDA9"/>
    <w:rsid w:val="11203D0F"/>
    <w:rsid w:val="14AA9B5F"/>
    <w:rsid w:val="15F03EDF"/>
    <w:rsid w:val="15FD0864"/>
    <w:rsid w:val="17235114"/>
    <w:rsid w:val="1A7CAED3"/>
    <w:rsid w:val="1B29ED1C"/>
    <w:rsid w:val="1D365B48"/>
    <w:rsid w:val="1E02B058"/>
    <w:rsid w:val="2149A0D1"/>
    <w:rsid w:val="239AF7F2"/>
    <w:rsid w:val="28608A81"/>
    <w:rsid w:val="2A080BBD"/>
    <w:rsid w:val="2B5FF6E9"/>
    <w:rsid w:val="2BDFE67B"/>
    <w:rsid w:val="2C2BFDA4"/>
    <w:rsid w:val="2E1E4F27"/>
    <w:rsid w:val="2E6DFA8D"/>
    <w:rsid w:val="31688A2F"/>
    <w:rsid w:val="31F80A5D"/>
    <w:rsid w:val="327C8F1D"/>
    <w:rsid w:val="33CDAA5D"/>
    <w:rsid w:val="3790CDA8"/>
    <w:rsid w:val="37D10076"/>
    <w:rsid w:val="3E25C895"/>
    <w:rsid w:val="40127BFA"/>
    <w:rsid w:val="45967534"/>
    <w:rsid w:val="4972AD0B"/>
    <w:rsid w:val="4A6E012B"/>
    <w:rsid w:val="50A81710"/>
    <w:rsid w:val="5242D3C1"/>
    <w:rsid w:val="536D19BF"/>
    <w:rsid w:val="53BB9BC0"/>
    <w:rsid w:val="54189E1B"/>
    <w:rsid w:val="5515AB2E"/>
    <w:rsid w:val="553B06FB"/>
    <w:rsid w:val="567B3C0E"/>
    <w:rsid w:val="5799AEB4"/>
    <w:rsid w:val="59E5F051"/>
    <w:rsid w:val="5AABBA76"/>
    <w:rsid w:val="5BE3D921"/>
    <w:rsid w:val="5C54E9C8"/>
    <w:rsid w:val="64980845"/>
    <w:rsid w:val="64C5B79E"/>
    <w:rsid w:val="6937569B"/>
    <w:rsid w:val="6C9DA779"/>
    <w:rsid w:val="6DEDFE0B"/>
    <w:rsid w:val="70CD8B8F"/>
    <w:rsid w:val="75542568"/>
    <w:rsid w:val="757C602F"/>
    <w:rsid w:val="76038C46"/>
    <w:rsid w:val="79A65464"/>
    <w:rsid w:val="7CDFFBF1"/>
    <w:rsid w:val="7D0C08C9"/>
    <w:rsid w:val="7E510D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CF11"/>
  <w15:chartTrackingRefBased/>
  <w15:docId w15:val="{5C435D1D-8FF6-4F7B-9308-2E33E594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E6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E6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E6D6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E6D6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E6D6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E6D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E6D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E6D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E6D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6D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E6D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E6D6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E6D6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E6D6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E6D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E6D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E6D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E6D61"/>
    <w:rPr>
      <w:rFonts w:eastAsiaTheme="majorEastAsia" w:cstheme="majorBidi"/>
      <w:color w:val="272727" w:themeColor="text1" w:themeTint="D8"/>
    </w:rPr>
  </w:style>
  <w:style w:type="paragraph" w:styleId="KonuBal">
    <w:name w:val="Title"/>
    <w:basedOn w:val="Normal"/>
    <w:next w:val="Normal"/>
    <w:link w:val="KonuBalChar"/>
    <w:uiPriority w:val="10"/>
    <w:qFormat/>
    <w:rsid w:val="009E6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6D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6D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E6D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E6D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E6D61"/>
    <w:rPr>
      <w:i/>
      <w:iCs/>
      <w:color w:val="404040" w:themeColor="text1" w:themeTint="BF"/>
    </w:rPr>
  </w:style>
  <w:style w:type="paragraph" w:styleId="ListeParagraf">
    <w:name w:val="List Paragraph"/>
    <w:basedOn w:val="Normal"/>
    <w:uiPriority w:val="34"/>
    <w:qFormat/>
    <w:rsid w:val="009E6D61"/>
    <w:pPr>
      <w:ind w:left="720"/>
      <w:contextualSpacing/>
    </w:pPr>
  </w:style>
  <w:style w:type="character" w:styleId="GlVurgulama">
    <w:name w:val="Intense Emphasis"/>
    <w:basedOn w:val="VarsaylanParagrafYazTipi"/>
    <w:uiPriority w:val="21"/>
    <w:qFormat/>
    <w:rsid w:val="009E6D61"/>
    <w:rPr>
      <w:i/>
      <w:iCs/>
      <w:color w:val="0F4761" w:themeColor="accent1" w:themeShade="BF"/>
    </w:rPr>
  </w:style>
  <w:style w:type="paragraph" w:styleId="GlAlnt">
    <w:name w:val="Intense Quote"/>
    <w:basedOn w:val="Normal"/>
    <w:next w:val="Normal"/>
    <w:link w:val="GlAlntChar"/>
    <w:uiPriority w:val="30"/>
    <w:qFormat/>
    <w:rsid w:val="009E6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E6D61"/>
    <w:rPr>
      <w:i/>
      <w:iCs/>
      <w:color w:val="0F4761" w:themeColor="accent1" w:themeShade="BF"/>
    </w:rPr>
  </w:style>
  <w:style w:type="character" w:styleId="GlBavuru">
    <w:name w:val="Intense Reference"/>
    <w:basedOn w:val="VarsaylanParagrafYazTipi"/>
    <w:uiPriority w:val="32"/>
    <w:qFormat/>
    <w:rsid w:val="009E6D61"/>
    <w:rPr>
      <w:b/>
      <w:bCs/>
      <w:smallCaps/>
      <w:color w:val="0F4761" w:themeColor="accent1" w:themeShade="BF"/>
      <w:spacing w:val="5"/>
    </w:rPr>
  </w:style>
  <w:style w:type="paragraph" w:styleId="NormalWeb">
    <w:name w:val="Normal (Web)"/>
    <w:basedOn w:val="Normal"/>
    <w:uiPriority w:val="99"/>
    <w:semiHidden/>
    <w:unhideWhenUsed/>
    <w:rsid w:val="00F04D1F"/>
    <w:rPr>
      <w:rFonts w:ascii="Times New Roman" w:hAnsi="Times New Roman" w:cs="Times New Roman"/>
    </w:rPr>
  </w:style>
  <w:style w:type="character" w:styleId="Kpr">
    <w:name w:val="Hyperlink"/>
    <w:basedOn w:val="VarsaylanParagrafYazTipi"/>
    <w:uiPriority w:val="99"/>
    <w:unhideWhenUsed/>
    <w:rsid w:val="00F04D1F"/>
    <w:rPr>
      <w:color w:val="467886" w:themeColor="hyperlink"/>
      <w:u w:val="single"/>
    </w:rPr>
  </w:style>
  <w:style w:type="character" w:styleId="zmlenmeyenBahsetme">
    <w:name w:val="Unresolved Mention"/>
    <w:basedOn w:val="VarsaylanParagrafYazTipi"/>
    <w:uiPriority w:val="99"/>
    <w:semiHidden/>
    <w:unhideWhenUsed/>
    <w:rsid w:val="00F04D1F"/>
    <w:rPr>
      <w:color w:val="605E5C"/>
      <w:shd w:val="clear" w:color="auto" w:fill="E1DFDD"/>
    </w:rPr>
  </w:style>
  <w:style w:type="paragraph" w:styleId="stBilgi">
    <w:name w:val="header"/>
    <w:basedOn w:val="Normal"/>
    <w:uiPriority w:val="99"/>
    <w:unhideWhenUsed/>
    <w:rsid w:val="2B5FF6E9"/>
    <w:pPr>
      <w:tabs>
        <w:tab w:val="center" w:pos="4680"/>
        <w:tab w:val="right" w:pos="9360"/>
      </w:tabs>
      <w:spacing w:after="0" w:line="240" w:lineRule="auto"/>
    </w:pPr>
  </w:style>
  <w:style w:type="paragraph" w:styleId="AltBilgi">
    <w:name w:val="footer"/>
    <w:basedOn w:val="Normal"/>
    <w:uiPriority w:val="99"/>
    <w:unhideWhenUsed/>
    <w:rsid w:val="2B5FF6E9"/>
    <w:pPr>
      <w:tabs>
        <w:tab w:val="center" w:pos="4680"/>
        <w:tab w:val="right" w:pos="9360"/>
      </w:tabs>
      <w:spacing w:after="0" w:line="240" w:lineRule="auto"/>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hcr.org/pk/news/stories/government-unhcr-verify-1-3-million-afghan-refugees-pakistan.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esco.org/en/emergencies/education/data/refugees/pakist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684f4db-ed5a-44c4-80ba-38d135a6fd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AA52DF29A60095499E7C6BFDB25120A2" ma:contentTypeVersion="16" ma:contentTypeDescription="Yeni belge oluşturun." ma:contentTypeScope="" ma:versionID="7def6a6ddf6408eea946cfae82ccb8bc">
  <xsd:schema xmlns:xsd="http://www.w3.org/2001/XMLSchema" xmlns:xs="http://www.w3.org/2001/XMLSchema" xmlns:p="http://schemas.microsoft.com/office/2006/metadata/properties" xmlns:ns3="3684f4db-ed5a-44c4-80ba-38d135a6fd84" xmlns:ns4="86ad0444-ff3e-4103-a4c9-ee25c6eece43" targetNamespace="http://schemas.microsoft.com/office/2006/metadata/properties" ma:root="true" ma:fieldsID="ae02ccc89e63e16bd79955eaab2a1bcd" ns3:_="" ns4:_="">
    <xsd:import namespace="3684f4db-ed5a-44c4-80ba-38d135a6fd84"/>
    <xsd:import namespace="86ad0444-ff3e-4103-a4c9-ee25c6eece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4f4db-ed5a-44c4-80ba-38d135a6f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d0444-ff3e-4103-a4c9-ee25c6eece43"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59F76-9CCC-4E9B-B09D-A853984E39BC}">
  <ds:schemaRefs>
    <ds:schemaRef ds:uri="http://schemas.microsoft.com/sharepoint/v3/contenttype/forms"/>
  </ds:schemaRefs>
</ds:datastoreItem>
</file>

<file path=customXml/itemProps2.xml><?xml version="1.0" encoding="utf-8"?>
<ds:datastoreItem xmlns:ds="http://schemas.openxmlformats.org/officeDocument/2006/customXml" ds:itemID="{CE55FEBC-1780-4C76-A02A-BAD7A898E1CE}">
  <ds:schemaRefs>
    <ds:schemaRef ds:uri="http://schemas.microsoft.com/office/2006/metadata/properties"/>
    <ds:schemaRef ds:uri="http://schemas.microsoft.com/office/infopath/2007/PartnerControls"/>
    <ds:schemaRef ds:uri="3684f4db-ed5a-44c4-80ba-38d135a6fd84"/>
  </ds:schemaRefs>
</ds:datastoreItem>
</file>

<file path=customXml/itemProps3.xml><?xml version="1.0" encoding="utf-8"?>
<ds:datastoreItem xmlns:ds="http://schemas.openxmlformats.org/officeDocument/2006/customXml" ds:itemID="{CD40B02C-DFE4-4187-891B-C3FD244DE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4f4db-ed5a-44c4-80ba-38d135a6fd84"/>
    <ds:schemaRef ds:uri="86ad0444-ff3e-4103-a4c9-ee25c6eec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Nazenin YURDAKUL</dc:creator>
  <cp:keywords/>
  <dc:description/>
  <cp:lastModifiedBy>Numan ŞENEL</cp:lastModifiedBy>
  <cp:revision>2</cp:revision>
  <dcterms:created xsi:type="dcterms:W3CDTF">2025-12-15T15:39:00Z</dcterms:created>
  <dcterms:modified xsi:type="dcterms:W3CDTF">2025-12-15T15:39:00Z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0x010100AA52DF29A60095499E7C6BFDB25120A2</vt:lpwstr>
  </property>
</Properties>
</file>