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B06A" w14:textId="6E67CF14" w:rsidR="00D47622" w:rsidRPr="00E72954" w:rsidRDefault="00D47622" w:rsidP="00D47622">
      <w:pPr>
        <w:spacing w:line="240" w:lineRule="auto"/>
        <w:rPr>
          <w:rFonts w:ascii="Times New Roman" w:hAnsi="Times New Roman" w:cs="Times New Roman"/>
          <w:sz w:val="24"/>
          <w:szCs w:val="24"/>
          <w:lang w:val="en-GB"/>
        </w:rPr>
      </w:pPr>
      <w:r w:rsidRPr="00E72954">
        <w:rPr>
          <w:rFonts w:ascii="Times New Roman" w:hAnsi="Times New Roman" w:cs="Times New Roman"/>
          <w:b/>
          <w:bCs/>
          <w:sz w:val="24"/>
          <w:szCs w:val="24"/>
          <w:lang w:val="en-GB"/>
        </w:rPr>
        <w:t>DELEGATE:</w:t>
      </w:r>
      <w:r w:rsidRPr="00E72954">
        <w:rPr>
          <w:rFonts w:ascii="Times New Roman" w:hAnsi="Times New Roman" w:cs="Times New Roman"/>
          <w:sz w:val="24"/>
          <w:szCs w:val="24"/>
          <w:lang w:val="en-GB"/>
        </w:rPr>
        <w:t xml:space="preserve"> Alp Demir S</w:t>
      </w:r>
      <w:r w:rsidRPr="00E72954">
        <w:rPr>
          <w:rFonts w:ascii="Times New Roman" w:hAnsi="Times New Roman" w:cs="Times New Roman"/>
          <w:sz w:val="24"/>
          <w:szCs w:val="24"/>
          <w:lang w:val="en-GB"/>
        </w:rPr>
        <w:t>İ</w:t>
      </w:r>
      <w:r w:rsidRPr="00E72954">
        <w:rPr>
          <w:rFonts w:ascii="Times New Roman" w:hAnsi="Times New Roman" w:cs="Times New Roman"/>
          <w:sz w:val="24"/>
          <w:szCs w:val="24"/>
          <w:lang w:val="en-GB"/>
        </w:rPr>
        <w:t>C</w:t>
      </w:r>
      <w:r w:rsidRPr="00E72954">
        <w:rPr>
          <w:rFonts w:ascii="Times New Roman" w:hAnsi="Times New Roman" w:cs="Times New Roman"/>
          <w:sz w:val="24"/>
          <w:szCs w:val="24"/>
          <w:lang w:val="en-GB"/>
        </w:rPr>
        <w:t>İ</w:t>
      </w:r>
      <w:r w:rsidRPr="00E72954">
        <w:rPr>
          <w:rFonts w:ascii="Times New Roman" w:hAnsi="Times New Roman" w:cs="Times New Roman"/>
          <w:sz w:val="24"/>
          <w:szCs w:val="24"/>
          <w:lang w:val="en-GB"/>
        </w:rPr>
        <w:t xml:space="preserve">M </w:t>
      </w:r>
    </w:p>
    <w:p w14:paraId="422DC513" w14:textId="0AD85499" w:rsidR="00D47622" w:rsidRPr="00E72954" w:rsidRDefault="00D47622" w:rsidP="00D47622">
      <w:pPr>
        <w:spacing w:line="240" w:lineRule="auto"/>
        <w:rPr>
          <w:rFonts w:ascii="Times New Roman" w:hAnsi="Times New Roman" w:cs="Times New Roman"/>
          <w:sz w:val="24"/>
          <w:szCs w:val="24"/>
          <w:lang w:val="en-GB"/>
        </w:rPr>
      </w:pPr>
      <w:r w:rsidRPr="00E72954">
        <w:rPr>
          <w:rFonts w:ascii="Times New Roman" w:hAnsi="Times New Roman" w:cs="Times New Roman"/>
          <w:b/>
          <w:bCs/>
          <w:sz w:val="24"/>
          <w:szCs w:val="24"/>
          <w:lang w:val="en-GB"/>
        </w:rPr>
        <w:t>COUNTRY:</w:t>
      </w:r>
      <w:r w:rsidRPr="00E72954">
        <w:rPr>
          <w:rFonts w:ascii="Times New Roman" w:hAnsi="Times New Roman" w:cs="Times New Roman"/>
          <w:sz w:val="24"/>
          <w:szCs w:val="24"/>
          <w:lang w:val="en-GB"/>
        </w:rPr>
        <w:t xml:space="preserve"> </w:t>
      </w:r>
      <w:r w:rsidRPr="00E72954">
        <w:rPr>
          <w:rFonts w:ascii="Times New Roman" w:hAnsi="Times New Roman" w:cs="Times New Roman"/>
          <w:sz w:val="24"/>
          <w:szCs w:val="24"/>
          <w:lang w:val="en-GB"/>
        </w:rPr>
        <w:t>Kingdom of Spain</w:t>
      </w:r>
    </w:p>
    <w:p w14:paraId="70EE3966" w14:textId="2DAE1862" w:rsidR="00D47622" w:rsidRPr="00E72954" w:rsidRDefault="00D47622" w:rsidP="00D47622">
      <w:pPr>
        <w:spacing w:line="240" w:lineRule="auto"/>
        <w:rPr>
          <w:rFonts w:ascii="Times New Roman" w:hAnsi="Times New Roman" w:cs="Times New Roman"/>
          <w:sz w:val="24"/>
          <w:szCs w:val="24"/>
          <w:lang w:val="en-GB"/>
        </w:rPr>
      </w:pPr>
      <w:r w:rsidRPr="00E72954">
        <w:rPr>
          <w:rFonts w:ascii="Times New Roman" w:hAnsi="Times New Roman" w:cs="Times New Roman"/>
          <w:b/>
          <w:bCs/>
          <w:sz w:val="24"/>
          <w:szCs w:val="24"/>
          <w:lang w:val="en-GB"/>
        </w:rPr>
        <w:t xml:space="preserve">Committee: </w:t>
      </w:r>
      <w:r w:rsidRPr="00E72954">
        <w:rPr>
          <w:rFonts w:ascii="Times New Roman" w:hAnsi="Times New Roman" w:cs="Times New Roman"/>
          <w:sz w:val="24"/>
          <w:szCs w:val="24"/>
          <w:lang w:val="en-GB"/>
        </w:rPr>
        <w:t>Social, Humanitarian, and Cultural Committee (SOCHUM)</w:t>
      </w:r>
    </w:p>
    <w:p w14:paraId="223A62A1" w14:textId="0ACE54C6" w:rsidR="00E708E6" w:rsidRPr="00E72954" w:rsidRDefault="00D47622" w:rsidP="00D47622">
      <w:pPr>
        <w:spacing w:line="240" w:lineRule="auto"/>
        <w:rPr>
          <w:rFonts w:ascii="Times New Roman" w:hAnsi="Times New Roman" w:cs="Times New Roman"/>
          <w:sz w:val="24"/>
          <w:szCs w:val="24"/>
          <w:lang w:val="en-GB"/>
        </w:rPr>
      </w:pPr>
      <w:r w:rsidRPr="00E72954">
        <w:rPr>
          <w:rFonts w:ascii="Times New Roman" w:hAnsi="Times New Roman" w:cs="Times New Roman"/>
          <w:b/>
          <w:bCs/>
          <w:sz w:val="24"/>
          <w:szCs w:val="24"/>
          <w:lang w:val="en-GB"/>
        </w:rPr>
        <w:t xml:space="preserve">Issue: </w:t>
      </w:r>
      <w:r w:rsidRPr="00E72954">
        <w:rPr>
          <w:rFonts w:ascii="Times New Roman" w:hAnsi="Times New Roman" w:cs="Times New Roman"/>
          <w:sz w:val="24"/>
          <w:szCs w:val="24"/>
          <w:lang w:val="en-GB"/>
        </w:rPr>
        <w:t>Unemployment of people who have physical and mental impairments</w:t>
      </w:r>
    </w:p>
    <w:p w14:paraId="1F758B3A" w14:textId="77777777" w:rsidR="00D47622" w:rsidRPr="00E72954" w:rsidRDefault="00D47622" w:rsidP="00D47622">
      <w:pPr>
        <w:spacing w:line="240" w:lineRule="auto"/>
        <w:rPr>
          <w:rFonts w:ascii="Times New Roman" w:hAnsi="Times New Roman" w:cs="Times New Roman"/>
          <w:sz w:val="24"/>
          <w:szCs w:val="24"/>
          <w:lang w:val="en-GB"/>
        </w:rPr>
      </w:pPr>
    </w:p>
    <w:p w14:paraId="52937665" w14:textId="295451E7" w:rsidR="00D47622" w:rsidRDefault="00D47622" w:rsidP="00A82466">
      <w:pPr>
        <w:spacing w:line="360" w:lineRule="auto"/>
        <w:jc w:val="both"/>
        <w:rPr>
          <w:rFonts w:ascii="Times New Roman" w:hAnsi="Times New Roman" w:cs="Times New Roman"/>
          <w:sz w:val="24"/>
          <w:szCs w:val="24"/>
          <w:lang w:val="en-GB"/>
        </w:rPr>
      </w:pPr>
      <w:r w:rsidRPr="00E72954">
        <w:rPr>
          <w:rFonts w:ascii="Times New Roman" w:hAnsi="Times New Roman" w:cs="Times New Roman"/>
          <w:sz w:val="24"/>
          <w:szCs w:val="24"/>
          <w:lang w:val="en-GB"/>
        </w:rPr>
        <w:tab/>
        <w:t>Unemployment of people who have physical and mental impairments is and always has been an issue that concern</w:t>
      </w:r>
      <w:r w:rsidR="00ED3E83" w:rsidRPr="00E72954">
        <w:rPr>
          <w:rFonts w:ascii="Times New Roman" w:hAnsi="Times New Roman" w:cs="Times New Roman"/>
          <w:sz w:val="24"/>
          <w:szCs w:val="24"/>
          <w:lang w:val="en-GB"/>
        </w:rPr>
        <w:t xml:space="preserve">ed all the delegates who are responsible for their citizens. We must view this issue from various perspectives to understand and tackle it perfectly. The statistics is showing that, there is a clear advantage of getting employed when not being a disabled person. </w:t>
      </w:r>
      <w:r w:rsidR="005E54E7" w:rsidRPr="00E72954">
        <w:rPr>
          <w:rFonts w:ascii="Times New Roman" w:hAnsi="Times New Roman" w:cs="Times New Roman"/>
          <w:sz w:val="24"/>
          <w:szCs w:val="24"/>
          <w:lang w:val="en-GB"/>
        </w:rPr>
        <w:t xml:space="preserve">This </w:t>
      </w:r>
      <w:r w:rsidR="009F1BEC" w:rsidRPr="00E72954">
        <w:rPr>
          <w:rFonts w:ascii="Times New Roman" w:hAnsi="Times New Roman" w:cs="Times New Roman"/>
          <w:sz w:val="24"/>
          <w:szCs w:val="24"/>
          <w:lang w:val="en-GB"/>
        </w:rPr>
        <w:t xml:space="preserve">vividly </w:t>
      </w:r>
      <w:r w:rsidR="00984D1D" w:rsidRPr="00E72954">
        <w:rPr>
          <w:rFonts w:ascii="Times New Roman" w:hAnsi="Times New Roman" w:cs="Times New Roman"/>
          <w:sz w:val="24"/>
          <w:szCs w:val="24"/>
          <w:lang w:val="en-GB"/>
        </w:rPr>
        <w:t>expresses that</w:t>
      </w:r>
      <w:r w:rsidR="009F1BEC" w:rsidRPr="00E72954">
        <w:rPr>
          <w:rFonts w:ascii="Times New Roman" w:hAnsi="Times New Roman" w:cs="Times New Roman"/>
          <w:sz w:val="24"/>
          <w:szCs w:val="24"/>
          <w:lang w:val="en-GB"/>
        </w:rPr>
        <w:t xml:space="preserve"> there </w:t>
      </w:r>
      <w:r w:rsidR="006E697F" w:rsidRPr="00E72954">
        <w:rPr>
          <w:rFonts w:ascii="Times New Roman" w:hAnsi="Times New Roman" w:cs="Times New Roman"/>
          <w:sz w:val="24"/>
          <w:szCs w:val="24"/>
          <w:lang w:val="en-GB"/>
        </w:rPr>
        <w:t>have</w:t>
      </w:r>
      <w:r w:rsidR="009F1BEC" w:rsidRPr="00E72954">
        <w:rPr>
          <w:rFonts w:ascii="Times New Roman" w:hAnsi="Times New Roman" w:cs="Times New Roman"/>
          <w:sz w:val="24"/>
          <w:szCs w:val="24"/>
          <w:lang w:val="en-GB"/>
        </w:rPr>
        <w:t xml:space="preserve"> been </w:t>
      </w:r>
      <w:r w:rsidR="003E0093" w:rsidRPr="00E72954">
        <w:rPr>
          <w:rFonts w:ascii="Times New Roman" w:hAnsi="Times New Roman" w:cs="Times New Roman"/>
          <w:sz w:val="24"/>
          <w:szCs w:val="24"/>
          <w:lang w:val="en-GB"/>
        </w:rPr>
        <w:t>some inequities done in the past.</w:t>
      </w:r>
      <w:r w:rsidR="001C5343" w:rsidRPr="00E72954">
        <w:rPr>
          <w:rFonts w:ascii="Times New Roman" w:hAnsi="Times New Roman" w:cs="Times New Roman"/>
          <w:sz w:val="24"/>
          <w:szCs w:val="24"/>
          <w:lang w:val="en-GB"/>
        </w:rPr>
        <w:t xml:space="preserve"> To tackle this issue there has been </w:t>
      </w:r>
      <w:r w:rsidR="006E697F" w:rsidRPr="00E72954">
        <w:rPr>
          <w:rFonts w:ascii="Times New Roman" w:hAnsi="Times New Roman" w:cs="Times New Roman"/>
          <w:sz w:val="24"/>
          <w:szCs w:val="24"/>
          <w:lang w:val="en-GB"/>
        </w:rPr>
        <w:t xml:space="preserve">created many solutions, one of them is to create job </w:t>
      </w:r>
      <w:r w:rsidR="00E72954" w:rsidRPr="00E72954">
        <w:rPr>
          <w:rFonts w:ascii="Times New Roman" w:hAnsi="Times New Roman" w:cs="Times New Roman"/>
          <w:sz w:val="24"/>
          <w:szCs w:val="24"/>
          <w:lang w:val="en-GB"/>
        </w:rPr>
        <w:t>oppor</w:t>
      </w:r>
      <w:r w:rsidR="00E72954">
        <w:rPr>
          <w:rFonts w:ascii="Times New Roman" w:hAnsi="Times New Roman" w:cs="Times New Roman"/>
          <w:sz w:val="24"/>
          <w:szCs w:val="24"/>
          <w:lang w:val="en-GB"/>
        </w:rPr>
        <w:t xml:space="preserve">tunities for the disabled ones and legalize </w:t>
      </w:r>
      <w:r w:rsidR="003A209D">
        <w:rPr>
          <w:rFonts w:ascii="Times New Roman" w:hAnsi="Times New Roman" w:cs="Times New Roman"/>
          <w:sz w:val="24"/>
          <w:szCs w:val="24"/>
          <w:lang w:val="en-GB"/>
        </w:rPr>
        <w:t xml:space="preserve">the policies for employment of disabled people while supporting their </w:t>
      </w:r>
      <w:r w:rsidR="00CF4D2D">
        <w:rPr>
          <w:rFonts w:ascii="Times New Roman" w:hAnsi="Times New Roman" w:cs="Times New Roman"/>
          <w:sz w:val="24"/>
          <w:szCs w:val="24"/>
          <w:lang w:val="en-GB"/>
        </w:rPr>
        <w:t>legal rights by</w:t>
      </w:r>
      <w:r w:rsidR="00FB60E7">
        <w:rPr>
          <w:rFonts w:ascii="Times New Roman" w:hAnsi="Times New Roman" w:cs="Times New Roman"/>
          <w:sz w:val="24"/>
          <w:szCs w:val="24"/>
          <w:lang w:val="en-GB"/>
        </w:rPr>
        <w:t xml:space="preserve"> creating laws that ensures the fairness </w:t>
      </w:r>
      <w:r w:rsidR="0034094A">
        <w:rPr>
          <w:rFonts w:ascii="Times New Roman" w:hAnsi="Times New Roman" w:cs="Times New Roman"/>
          <w:sz w:val="24"/>
          <w:szCs w:val="24"/>
          <w:lang w:val="en-GB"/>
        </w:rPr>
        <w:t>among disabled and non-disabled people. As we are now aware of</w:t>
      </w:r>
      <w:r w:rsidR="009D0FC1">
        <w:rPr>
          <w:rFonts w:ascii="Times New Roman" w:hAnsi="Times New Roman" w:cs="Times New Roman"/>
          <w:sz w:val="24"/>
          <w:szCs w:val="24"/>
          <w:lang w:val="en-GB"/>
        </w:rPr>
        <w:t xml:space="preserve"> the capabilities of disabled </w:t>
      </w:r>
      <w:r w:rsidR="0066221B">
        <w:rPr>
          <w:rFonts w:ascii="Times New Roman" w:hAnsi="Times New Roman" w:cs="Times New Roman"/>
          <w:sz w:val="24"/>
          <w:szCs w:val="24"/>
          <w:lang w:val="en-GB"/>
        </w:rPr>
        <w:t xml:space="preserve">people as a result of developed cultures and experience, </w:t>
      </w:r>
      <w:r w:rsidR="00EC357F">
        <w:rPr>
          <w:rFonts w:ascii="Times New Roman" w:hAnsi="Times New Roman" w:cs="Times New Roman"/>
          <w:sz w:val="24"/>
          <w:szCs w:val="24"/>
          <w:lang w:val="en-GB"/>
        </w:rPr>
        <w:t xml:space="preserve">the </w:t>
      </w:r>
      <w:r w:rsidR="001A5037">
        <w:rPr>
          <w:rFonts w:ascii="Times New Roman" w:hAnsi="Times New Roman" w:cs="Times New Roman"/>
          <w:sz w:val="24"/>
          <w:szCs w:val="24"/>
          <w:lang w:val="en-GB"/>
        </w:rPr>
        <w:t xml:space="preserve">sufficient </w:t>
      </w:r>
      <w:r w:rsidR="00EC357F">
        <w:rPr>
          <w:rFonts w:ascii="Times New Roman" w:hAnsi="Times New Roman" w:cs="Times New Roman"/>
          <w:sz w:val="24"/>
          <w:szCs w:val="24"/>
          <w:lang w:val="en-GB"/>
        </w:rPr>
        <w:t>support should be given to them.</w:t>
      </w:r>
      <w:r w:rsidR="006F7A3C">
        <w:rPr>
          <w:rFonts w:ascii="Times New Roman" w:hAnsi="Times New Roman" w:cs="Times New Roman"/>
          <w:sz w:val="24"/>
          <w:szCs w:val="24"/>
          <w:lang w:val="en-GB"/>
        </w:rPr>
        <w:t xml:space="preserve"> The SOCHUM </w:t>
      </w:r>
      <w:r w:rsidR="00F47575">
        <w:rPr>
          <w:rFonts w:ascii="Times New Roman" w:hAnsi="Times New Roman" w:cs="Times New Roman"/>
          <w:sz w:val="24"/>
          <w:szCs w:val="24"/>
          <w:lang w:val="en-GB"/>
        </w:rPr>
        <w:t xml:space="preserve">must focus on this issue and </w:t>
      </w:r>
      <w:r w:rsidR="006B6E23">
        <w:rPr>
          <w:rFonts w:ascii="Times New Roman" w:hAnsi="Times New Roman" w:cs="Times New Roman"/>
          <w:sz w:val="24"/>
          <w:szCs w:val="24"/>
          <w:lang w:val="en-GB"/>
        </w:rPr>
        <w:t>find a solution to legalize the rights of disabled people for employment.</w:t>
      </w:r>
      <w:r w:rsidR="00FA551B">
        <w:rPr>
          <w:rFonts w:ascii="Times New Roman" w:hAnsi="Times New Roman" w:cs="Times New Roman"/>
          <w:sz w:val="24"/>
          <w:szCs w:val="24"/>
          <w:lang w:val="en-GB"/>
        </w:rPr>
        <w:t xml:space="preserve"> The Kingdom of Spain is aware of the problems </w:t>
      </w:r>
      <w:r w:rsidR="00CB3D84">
        <w:rPr>
          <w:rFonts w:ascii="Times New Roman" w:hAnsi="Times New Roman" w:cs="Times New Roman"/>
          <w:sz w:val="24"/>
          <w:szCs w:val="24"/>
          <w:lang w:val="en-GB"/>
        </w:rPr>
        <w:t xml:space="preserve">which the disabled people face and willing to </w:t>
      </w:r>
      <w:proofErr w:type="gramStart"/>
      <w:r w:rsidR="00CB3D84">
        <w:rPr>
          <w:rFonts w:ascii="Times New Roman" w:hAnsi="Times New Roman" w:cs="Times New Roman"/>
          <w:sz w:val="24"/>
          <w:szCs w:val="24"/>
          <w:lang w:val="en-GB"/>
        </w:rPr>
        <w:t>take action</w:t>
      </w:r>
      <w:proofErr w:type="gramEnd"/>
      <w:r w:rsidR="00CB3D84">
        <w:rPr>
          <w:rFonts w:ascii="Times New Roman" w:hAnsi="Times New Roman" w:cs="Times New Roman"/>
          <w:sz w:val="24"/>
          <w:szCs w:val="24"/>
          <w:lang w:val="en-GB"/>
        </w:rPr>
        <w:t xml:space="preserve"> on</w:t>
      </w:r>
      <w:r w:rsidR="006D15A9">
        <w:rPr>
          <w:rFonts w:ascii="Times New Roman" w:hAnsi="Times New Roman" w:cs="Times New Roman"/>
          <w:sz w:val="24"/>
          <w:szCs w:val="24"/>
          <w:lang w:val="en-GB"/>
        </w:rPr>
        <w:t xml:space="preserve"> anything that benefits the humanity.</w:t>
      </w:r>
    </w:p>
    <w:p w14:paraId="6BBFCC86" w14:textId="02DBC3ED" w:rsidR="003615A9" w:rsidRDefault="003615A9" w:rsidP="00A8246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B55EA0">
        <w:rPr>
          <w:rFonts w:ascii="Times New Roman" w:hAnsi="Times New Roman" w:cs="Times New Roman"/>
          <w:sz w:val="24"/>
          <w:szCs w:val="24"/>
          <w:lang w:val="en-GB"/>
        </w:rPr>
        <w:t>The biggest impact on this topic has been done undoubtedly by the</w:t>
      </w:r>
      <w:r w:rsidR="00003BCC">
        <w:rPr>
          <w:rFonts w:ascii="Times New Roman" w:hAnsi="Times New Roman" w:cs="Times New Roman"/>
          <w:sz w:val="24"/>
          <w:szCs w:val="24"/>
          <w:lang w:val="en-GB"/>
        </w:rPr>
        <w:t xml:space="preserve"> </w:t>
      </w:r>
      <w:r w:rsidR="00003BCC" w:rsidRPr="00003BCC">
        <w:rPr>
          <w:rFonts w:ascii="Times New Roman" w:hAnsi="Times New Roman" w:cs="Times New Roman"/>
          <w:sz w:val="24"/>
          <w:szCs w:val="24"/>
          <w:lang w:val="en-GB"/>
        </w:rPr>
        <w:t>United Nations Convention on the Rights of Persons with Disabilities (CRPD)</w:t>
      </w:r>
      <w:r w:rsidR="005D072E">
        <w:rPr>
          <w:rFonts w:ascii="Times New Roman" w:hAnsi="Times New Roman" w:cs="Times New Roman"/>
          <w:sz w:val="24"/>
          <w:szCs w:val="24"/>
          <w:lang w:val="en-GB"/>
        </w:rPr>
        <w:t xml:space="preserve"> (</w:t>
      </w:r>
      <w:r w:rsidR="008C3C11">
        <w:rPr>
          <w:rFonts w:ascii="Times New Roman" w:hAnsi="Times New Roman" w:cs="Times New Roman"/>
          <w:sz w:val="24"/>
          <w:szCs w:val="24"/>
          <w:lang w:val="en-GB"/>
        </w:rPr>
        <w:t>1)</w:t>
      </w:r>
      <w:r w:rsidR="00003BCC">
        <w:rPr>
          <w:rFonts w:ascii="Times New Roman" w:hAnsi="Times New Roman" w:cs="Times New Roman"/>
          <w:sz w:val="24"/>
          <w:szCs w:val="24"/>
          <w:lang w:val="en-GB"/>
        </w:rPr>
        <w:t xml:space="preserve">. </w:t>
      </w:r>
      <w:r w:rsidR="00003BCC" w:rsidRPr="00003BCC">
        <w:rPr>
          <w:rFonts w:ascii="Times New Roman" w:hAnsi="Times New Roman" w:cs="Times New Roman"/>
          <w:sz w:val="24"/>
          <w:szCs w:val="24"/>
          <w:lang w:val="en-GB"/>
        </w:rPr>
        <w:t>The CRPD, adopted by the United Nations General Assembly in 2006, promote</w:t>
      </w:r>
      <w:r w:rsidR="00003BCC">
        <w:rPr>
          <w:rFonts w:ascii="Times New Roman" w:hAnsi="Times New Roman" w:cs="Times New Roman"/>
          <w:sz w:val="24"/>
          <w:szCs w:val="24"/>
          <w:lang w:val="en-GB"/>
        </w:rPr>
        <w:t>d</w:t>
      </w:r>
      <w:r w:rsidR="00003BCC" w:rsidRPr="00003BCC">
        <w:rPr>
          <w:rFonts w:ascii="Times New Roman" w:hAnsi="Times New Roman" w:cs="Times New Roman"/>
          <w:sz w:val="24"/>
          <w:szCs w:val="24"/>
          <w:lang w:val="en-GB"/>
        </w:rPr>
        <w:t xml:space="preserve"> and </w:t>
      </w:r>
      <w:r w:rsidR="00003BCC" w:rsidRPr="00003BCC">
        <w:rPr>
          <w:rFonts w:ascii="Times New Roman" w:hAnsi="Times New Roman" w:cs="Times New Roman"/>
          <w:sz w:val="24"/>
          <w:szCs w:val="24"/>
          <w:lang w:val="en-GB"/>
        </w:rPr>
        <w:t>protec</w:t>
      </w:r>
      <w:r w:rsidR="00003BCC">
        <w:rPr>
          <w:rFonts w:ascii="Times New Roman" w:hAnsi="Times New Roman" w:cs="Times New Roman"/>
          <w:sz w:val="24"/>
          <w:szCs w:val="24"/>
          <w:lang w:val="en-GB"/>
        </w:rPr>
        <w:t>ted</w:t>
      </w:r>
      <w:r w:rsidR="00003BCC" w:rsidRPr="00003BCC">
        <w:rPr>
          <w:rFonts w:ascii="Times New Roman" w:hAnsi="Times New Roman" w:cs="Times New Roman"/>
          <w:sz w:val="24"/>
          <w:szCs w:val="24"/>
          <w:lang w:val="en-GB"/>
        </w:rPr>
        <w:t xml:space="preserve"> the rights of persons with disabilities, including the right to work and employment. It </w:t>
      </w:r>
      <w:r w:rsidR="0099758D">
        <w:rPr>
          <w:rFonts w:ascii="Times New Roman" w:hAnsi="Times New Roman" w:cs="Times New Roman"/>
          <w:sz w:val="24"/>
          <w:szCs w:val="24"/>
          <w:lang w:val="en-GB"/>
        </w:rPr>
        <w:t xml:space="preserve">has </w:t>
      </w:r>
      <w:r w:rsidR="00003BCC" w:rsidRPr="00003BCC">
        <w:rPr>
          <w:rFonts w:ascii="Times New Roman" w:hAnsi="Times New Roman" w:cs="Times New Roman"/>
          <w:sz w:val="24"/>
          <w:szCs w:val="24"/>
          <w:lang w:val="en-GB"/>
        </w:rPr>
        <w:t>call</w:t>
      </w:r>
      <w:r w:rsidR="00003BCC">
        <w:rPr>
          <w:rFonts w:ascii="Times New Roman" w:hAnsi="Times New Roman" w:cs="Times New Roman"/>
          <w:sz w:val="24"/>
          <w:szCs w:val="24"/>
          <w:lang w:val="en-GB"/>
        </w:rPr>
        <w:t>ed</w:t>
      </w:r>
      <w:r w:rsidR="00003BCC" w:rsidRPr="00003BCC">
        <w:rPr>
          <w:rFonts w:ascii="Times New Roman" w:hAnsi="Times New Roman" w:cs="Times New Roman"/>
          <w:sz w:val="24"/>
          <w:szCs w:val="24"/>
          <w:lang w:val="en-GB"/>
        </w:rPr>
        <w:t xml:space="preserve"> for equal employment opportunities, reasonable accommodations, and non-discrimination in the workplace.</w:t>
      </w:r>
      <w:r w:rsidR="00E72405">
        <w:rPr>
          <w:rFonts w:ascii="Times New Roman" w:hAnsi="Times New Roman" w:cs="Times New Roman"/>
          <w:sz w:val="24"/>
          <w:szCs w:val="24"/>
          <w:lang w:val="en-GB"/>
        </w:rPr>
        <w:t xml:space="preserve"> In addition to this</w:t>
      </w:r>
      <w:r w:rsidR="00F82376">
        <w:rPr>
          <w:rFonts w:ascii="Times New Roman" w:hAnsi="Times New Roman" w:cs="Times New Roman"/>
          <w:sz w:val="24"/>
          <w:szCs w:val="24"/>
          <w:lang w:val="en-GB"/>
        </w:rPr>
        <w:t xml:space="preserve">, </w:t>
      </w:r>
      <w:r w:rsidR="00353B6E">
        <w:rPr>
          <w:rFonts w:ascii="Times New Roman" w:hAnsi="Times New Roman" w:cs="Times New Roman"/>
          <w:sz w:val="24"/>
          <w:szCs w:val="24"/>
          <w:lang w:val="en-GB"/>
        </w:rPr>
        <w:t>the</w:t>
      </w:r>
      <w:r w:rsidR="00E72405">
        <w:rPr>
          <w:rFonts w:ascii="Times New Roman" w:hAnsi="Times New Roman" w:cs="Times New Roman"/>
          <w:sz w:val="24"/>
          <w:szCs w:val="24"/>
          <w:lang w:val="en-GB"/>
        </w:rPr>
        <w:t xml:space="preserve"> </w:t>
      </w:r>
      <w:r w:rsidR="00353B6E">
        <w:rPr>
          <w:rFonts w:ascii="Times New Roman" w:hAnsi="Times New Roman" w:cs="Times New Roman"/>
          <w:sz w:val="24"/>
          <w:szCs w:val="24"/>
          <w:lang w:val="en-GB"/>
        </w:rPr>
        <w:t>I</w:t>
      </w:r>
      <w:r w:rsidR="00353B6E" w:rsidRPr="00353B6E">
        <w:rPr>
          <w:rFonts w:ascii="Times New Roman" w:hAnsi="Times New Roman" w:cs="Times New Roman"/>
          <w:sz w:val="24"/>
          <w:szCs w:val="24"/>
          <w:lang w:val="en-GB"/>
        </w:rPr>
        <w:t>nternational Labour Organization (ILO) Disability Inclusion Strategy</w:t>
      </w:r>
      <w:r w:rsidR="006D67B2">
        <w:rPr>
          <w:rFonts w:ascii="Times New Roman" w:hAnsi="Times New Roman" w:cs="Times New Roman"/>
          <w:sz w:val="24"/>
          <w:szCs w:val="24"/>
          <w:lang w:val="en-GB"/>
        </w:rPr>
        <w:t xml:space="preserve"> (2)</w:t>
      </w:r>
      <w:r w:rsidR="00353B6E" w:rsidRPr="00353B6E">
        <w:rPr>
          <w:rFonts w:ascii="Times New Roman" w:hAnsi="Times New Roman" w:cs="Times New Roman"/>
          <w:sz w:val="24"/>
          <w:szCs w:val="24"/>
          <w:lang w:val="en-GB"/>
        </w:rPr>
        <w:t xml:space="preserve"> has developed a comprehensive strategy to promote the inclusion of persons with disabilities in the world of work. </w:t>
      </w:r>
      <w:r w:rsidR="00BF2EC8">
        <w:rPr>
          <w:rFonts w:ascii="Times New Roman" w:hAnsi="Times New Roman" w:cs="Times New Roman"/>
          <w:sz w:val="24"/>
          <w:szCs w:val="24"/>
          <w:lang w:val="en-GB"/>
        </w:rPr>
        <w:t>Focusing</w:t>
      </w:r>
      <w:r w:rsidR="00353B6E" w:rsidRPr="00353B6E">
        <w:rPr>
          <w:rFonts w:ascii="Times New Roman" w:hAnsi="Times New Roman" w:cs="Times New Roman"/>
          <w:sz w:val="24"/>
          <w:szCs w:val="24"/>
          <w:lang w:val="en-GB"/>
        </w:rPr>
        <w:t xml:space="preserve"> on ensuring equal opportunities, non-discrimination, and reasonable accommodations in employment policies and practices</w:t>
      </w:r>
      <w:r w:rsidR="00E01EC0">
        <w:rPr>
          <w:rFonts w:ascii="Times New Roman" w:hAnsi="Times New Roman" w:cs="Times New Roman"/>
          <w:sz w:val="24"/>
          <w:szCs w:val="24"/>
          <w:lang w:val="en-GB"/>
        </w:rPr>
        <w:t xml:space="preserve"> it was a great step to legalize </w:t>
      </w:r>
      <w:r w:rsidR="00F82376">
        <w:rPr>
          <w:rFonts w:ascii="Times New Roman" w:hAnsi="Times New Roman" w:cs="Times New Roman"/>
          <w:sz w:val="24"/>
          <w:szCs w:val="24"/>
          <w:lang w:val="en-GB"/>
        </w:rPr>
        <w:t>disabled employment.</w:t>
      </w:r>
      <w:r w:rsidR="008420D3">
        <w:rPr>
          <w:rFonts w:ascii="Times New Roman" w:hAnsi="Times New Roman" w:cs="Times New Roman"/>
          <w:sz w:val="24"/>
          <w:szCs w:val="24"/>
          <w:lang w:val="en-GB"/>
        </w:rPr>
        <w:t xml:space="preserve"> As for legislation, </w:t>
      </w:r>
      <w:r w:rsidR="00C925C1">
        <w:rPr>
          <w:rFonts w:ascii="Times New Roman" w:hAnsi="Times New Roman" w:cs="Times New Roman"/>
          <w:sz w:val="24"/>
          <w:szCs w:val="24"/>
          <w:lang w:val="en-GB"/>
        </w:rPr>
        <w:t>some</w:t>
      </w:r>
      <w:r w:rsidR="008E0C4C" w:rsidRPr="008E0C4C">
        <w:rPr>
          <w:rFonts w:ascii="Times New Roman" w:hAnsi="Times New Roman" w:cs="Times New Roman"/>
          <w:sz w:val="24"/>
          <w:szCs w:val="24"/>
          <w:lang w:val="en-GB"/>
        </w:rPr>
        <w:t xml:space="preserve"> countries</w:t>
      </w:r>
      <w:r w:rsidR="00C925C1">
        <w:rPr>
          <w:rFonts w:ascii="Times New Roman" w:hAnsi="Times New Roman" w:cs="Times New Roman"/>
          <w:sz w:val="24"/>
          <w:szCs w:val="24"/>
          <w:lang w:val="en-GB"/>
        </w:rPr>
        <w:t xml:space="preserve"> such as t</w:t>
      </w:r>
      <w:r w:rsidR="00104057">
        <w:rPr>
          <w:rFonts w:ascii="Times New Roman" w:hAnsi="Times New Roman" w:cs="Times New Roman"/>
          <w:sz w:val="24"/>
          <w:szCs w:val="24"/>
          <w:lang w:val="en-GB"/>
        </w:rPr>
        <w:t>he USA, Canada, and UK</w:t>
      </w:r>
      <w:r w:rsidR="008E0C4C" w:rsidRPr="008E0C4C">
        <w:rPr>
          <w:rFonts w:ascii="Times New Roman" w:hAnsi="Times New Roman" w:cs="Times New Roman"/>
          <w:sz w:val="24"/>
          <w:szCs w:val="24"/>
          <w:lang w:val="en-GB"/>
        </w:rPr>
        <w:t xml:space="preserve"> have enacted specific legislation and policies to promote the employment of persons with disabilities. These laws often include provisions for reasonable accommodations, vocational training, and affirmative </w:t>
      </w:r>
      <w:r w:rsidR="008E0C4C" w:rsidRPr="008E0C4C">
        <w:rPr>
          <w:rFonts w:ascii="Times New Roman" w:hAnsi="Times New Roman" w:cs="Times New Roman"/>
          <w:sz w:val="24"/>
          <w:szCs w:val="24"/>
          <w:lang w:val="en-GB"/>
        </w:rPr>
        <w:lastRenderedPageBreak/>
        <w:t xml:space="preserve">action measures to ensure equal opportunities in the </w:t>
      </w:r>
      <w:r w:rsidR="008E0C4C" w:rsidRPr="008E0C4C">
        <w:rPr>
          <w:rFonts w:ascii="Times New Roman" w:hAnsi="Times New Roman" w:cs="Times New Roman"/>
          <w:sz w:val="24"/>
          <w:szCs w:val="24"/>
          <w:lang w:val="en-GB"/>
        </w:rPr>
        <w:t>labour</w:t>
      </w:r>
      <w:r w:rsidR="008E0C4C" w:rsidRPr="008E0C4C">
        <w:rPr>
          <w:rFonts w:ascii="Times New Roman" w:hAnsi="Times New Roman" w:cs="Times New Roman"/>
          <w:sz w:val="24"/>
          <w:szCs w:val="24"/>
          <w:lang w:val="en-GB"/>
        </w:rPr>
        <w:t xml:space="preserve"> market.</w:t>
      </w:r>
      <w:r w:rsidR="00D654C4">
        <w:rPr>
          <w:rFonts w:ascii="Times New Roman" w:hAnsi="Times New Roman" w:cs="Times New Roman"/>
          <w:sz w:val="24"/>
          <w:szCs w:val="24"/>
          <w:lang w:val="en-GB"/>
        </w:rPr>
        <w:t xml:space="preserve"> </w:t>
      </w:r>
      <w:r w:rsidR="004821D9">
        <w:rPr>
          <w:rFonts w:ascii="Times New Roman" w:hAnsi="Times New Roman" w:cs="Times New Roman"/>
          <w:sz w:val="24"/>
          <w:szCs w:val="24"/>
          <w:lang w:val="en-GB"/>
        </w:rPr>
        <w:t>In the USA, t</w:t>
      </w:r>
      <w:r w:rsidR="004821D9" w:rsidRPr="004821D9">
        <w:rPr>
          <w:rFonts w:ascii="Times New Roman" w:hAnsi="Times New Roman" w:cs="Times New Roman"/>
          <w:sz w:val="24"/>
          <w:szCs w:val="24"/>
          <w:lang w:val="en-GB"/>
        </w:rPr>
        <w:t>he Americans with Disabilities Act (ADA)</w:t>
      </w:r>
      <w:r w:rsidR="0084790D">
        <w:rPr>
          <w:rFonts w:ascii="Times New Roman" w:hAnsi="Times New Roman" w:cs="Times New Roman"/>
          <w:sz w:val="24"/>
          <w:szCs w:val="24"/>
          <w:lang w:val="en-GB"/>
        </w:rPr>
        <w:t xml:space="preserve"> (3)</w:t>
      </w:r>
      <w:r w:rsidR="004821D9" w:rsidRPr="004821D9">
        <w:rPr>
          <w:rFonts w:ascii="Times New Roman" w:hAnsi="Times New Roman" w:cs="Times New Roman"/>
          <w:sz w:val="24"/>
          <w:szCs w:val="24"/>
          <w:lang w:val="en-GB"/>
        </w:rPr>
        <w:t xml:space="preserve"> prohibits discrimination against individuals with disabilities in various areas, including employment. It requires employers to provide reasonable accommodations and promotes equal employment opportunities.</w:t>
      </w:r>
      <w:r w:rsidR="006233F6">
        <w:rPr>
          <w:rFonts w:ascii="Times New Roman" w:hAnsi="Times New Roman" w:cs="Times New Roman"/>
          <w:sz w:val="24"/>
          <w:szCs w:val="24"/>
          <w:lang w:val="en-GB"/>
        </w:rPr>
        <w:t xml:space="preserve"> For Canada, </w:t>
      </w:r>
      <w:r w:rsidR="006233F6" w:rsidRPr="006233F6">
        <w:rPr>
          <w:rFonts w:ascii="Times New Roman" w:hAnsi="Times New Roman" w:cs="Times New Roman"/>
          <w:sz w:val="24"/>
          <w:szCs w:val="24"/>
          <w:lang w:val="en-GB"/>
        </w:rPr>
        <w:t>The Canadian Human Rights Act and provincial/territorial human rights legislation</w:t>
      </w:r>
      <w:r w:rsidR="00114DFE">
        <w:rPr>
          <w:rFonts w:ascii="Times New Roman" w:hAnsi="Times New Roman" w:cs="Times New Roman"/>
          <w:sz w:val="24"/>
          <w:szCs w:val="24"/>
          <w:lang w:val="en-GB"/>
        </w:rPr>
        <w:t xml:space="preserve"> (4)</w:t>
      </w:r>
      <w:r w:rsidR="006233F6" w:rsidRPr="006233F6">
        <w:rPr>
          <w:rFonts w:ascii="Times New Roman" w:hAnsi="Times New Roman" w:cs="Times New Roman"/>
          <w:sz w:val="24"/>
          <w:szCs w:val="24"/>
          <w:lang w:val="en-GB"/>
        </w:rPr>
        <w:t xml:space="preserve"> provide protection against discrimination based on disability. These laws require employers to accommodate individuals with disabilities and promote equal opportunities in employment.</w:t>
      </w:r>
      <w:r w:rsidR="0003048C">
        <w:rPr>
          <w:rFonts w:ascii="Times New Roman" w:hAnsi="Times New Roman" w:cs="Times New Roman"/>
          <w:sz w:val="24"/>
          <w:szCs w:val="24"/>
          <w:lang w:val="en-GB"/>
        </w:rPr>
        <w:t xml:space="preserve"> In </w:t>
      </w:r>
      <w:r w:rsidR="00103D5D">
        <w:rPr>
          <w:rFonts w:ascii="Times New Roman" w:hAnsi="Times New Roman" w:cs="Times New Roman"/>
          <w:sz w:val="24"/>
          <w:szCs w:val="24"/>
          <w:lang w:val="en-GB"/>
        </w:rPr>
        <w:t>the</w:t>
      </w:r>
      <w:r w:rsidR="0003048C">
        <w:rPr>
          <w:rFonts w:ascii="Times New Roman" w:hAnsi="Times New Roman" w:cs="Times New Roman"/>
          <w:sz w:val="24"/>
          <w:szCs w:val="24"/>
          <w:lang w:val="en-GB"/>
        </w:rPr>
        <w:t xml:space="preserve"> UK</w:t>
      </w:r>
      <w:r w:rsidR="00103D5D">
        <w:rPr>
          <w:rFonts w:ascii="Times New Roman" w:hAnsi="Times New Roman" w:cs="Times New Roman"/>
          <w:sz w:val="24"/>
          <w:szCs w:val="24"/>
          <w:lang w:val="en-GB"/>
        </w:rPr>
        <w:t xml:space="preserve">, </w:t>
      </w:r>
      <w:r w:rsidR="00103D5D" w:rsidRPr="00103D5D">
        <w:rPr>
          <w:rFonts w:ascii="Times New Roman" w:hAnsi="Times New Roman" w:cs="Times New Roman"/>
          <w:sz w:val="24"/>
          <w:szCs w:val="24"/>
          <w:lang w:val="en-GB"/>
        </w:rPr>
        <w:t xml:space="preserve">The Equality Act 2010 </w:t>
      </w:r>
      <w:r w:rsidR="00AA5F81">
        <w:rPr>
          <w:rFonts w:ascii="Times New Roman" w:hAnsi="Times New Roman" w:cs="Times New Roman"/>
          <w:sz w:val="24"/>
          <w:szCs w:val="24"/>
          <w:lang w:val="en-GB"/>
        </w:rPr>
        <w:t xml:space="preserve">(5) </w:t>
      </w:r>
      <w:r w:rsidR="00103D5D" w:rsidRPr="00103D5D">
        <w:rPr>
          <w:rFonts w:ascii="Times New Roman" w:hAnsi="Times New Roman" w:cs="Times New Roman"/>
          <w:sz w:val="24"/>
          <w:szCs w:val="24"/>
          <w:lang w:val="en-GB"/>
        </w:rPr>
        <w:t>protects individuals from discrimination, including in the workplace, based on various characteristics, including disability. It requires employers to make reasonable adjustments to support employees with disabilities.</w:t>
      </w:r>
    </w:p>
    <w:p w14:paraId="1D73B92B" w14:textId="7DF63D8B" w:rsidR="00AA5F81" w:rsidRDefault="00AA5F81" w:rsidP="00CB753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190C46">
        <w:rPr>
          <w:rFonts w:ascii="Times New Roman" w:hAnsi="Times New Roman" w:cs="Times New Roman"/>
          <w:sz w:val="24"/>
          <w:szCs w:val="24"/>
          <w:lang w:val="en-GB"/>
        </w:rPr>
        <w:t>T</w:t>
      </w:r>
      <w:r w:rsidR="00190C46" w:rsidRPr="00190C46">
        <w:rPr>
          <w:rFonts w:ascii="Times New Roman" w:hAnsi="Times New Roman" w:cs="Times New Roman"/>
          <w:sz w:val="24"/>
          <w:szCs w:val="24"/>
          <w:lang w:val="en-GB"/>
        </w:rPr>
        <w:t>he unemployment rates for disabled people in Spain were generally higher compared to the general population. According to a report by the Spanish National Statistics Institute (INE) in 2020, the unemployment rate for individuals with disabilities in Spain was around 25%</w:t>
      </w:r>
      <w:r w:rsidR="00BF06F3">
        <w:rPr>
          <w:rFonts w:ascii="Times New Roman" w:hAnsi="Times New Roman" w:cs="Times New Roman"/>
          <w:sz w:val="24"/>
          <w:szCs w:val="24"/>
          <w:lang w:val="en-GB"/>
        </w:rPr>
        <w:t xml:space="preserve"> (6)</w:t>
      </w:r>
      <w:r w:rsidR="00190C46" w:rsidRPr="00190C46">
        <w:rPr>
          <w:rFonts w:ascii="Times New Roman" w:hAnsi="Times New Roman" w:cs="Times New Roman"/>
          <w:sz w:val="24"/>
          <w:szCs w:val="24"/>
          <w:lang w:val="en-GB"/>
        </w:rPr>
        <w:t>. This was significantly higher than the overall unemployment rate in the country, which was approximately 14%.</w:t>
      </w:r>
      <w:r w:rsidR="00A52BAE">
        <w:rPr>
          <w:rFonts w:ascii="Times New Roman" w:hAnsi="Times New Roman" w:cs="Times New Roman"/>
          <w:sz w:val="24"/>
          <w:szCs w:val="24"/>
          <w:lang w:val="en-GB"/>
        </w:rPr>
        <w:t xml:space="preserve"> </w:t>
      </w:r>
      <w:r w:rsidR="00700BA8" w:rsidRPr="00700BA8">
        <w:rPr>
          <w:rFonts w:ascii="Times New Roman" w:hAnsi="Times New Roman" w:cs="Times New Roman"/>
          <w:sz w:val="24"/>
          <w:szCs w:val="24"/>
          <w:lang w:val="en-GB"/>
        </w:rPr>
        <w:t xml:space="preserve">Spain has been actively involved in addressing the issue of unemployment among individuals with physical and mental impairments. </w:t>
      </w:r>
      <w:r w:rsidR="00A52BAE">
        <w:rPr>
          <w:rFonts w:ascii="Times New Roman" w:hAnsi="Times New Roman" w:cs="Times New Roman"/>
          <w:sz w:val="24"/>
          <w:szCs w:val="24"/>
          <w:lang w:val="en-GB"/>
        </w:rPr>
        <w:t>We have</w:t>
      </w:r>
      <w:r w:rsidR="00700BA8" w:rsidRPr="00700BA8">
        <w:rPr>
          <w:rFonts w:ascii="Times New Roman" w:hAnsi="Times New Roman" w:cs="Times New Roman"/>
          <w:sz w:val="24"/>
          <w:szCs w:val="24"/>
          <w:lang w:val="en-GB"/>
        </w:rPr>
        <w:t xml:space="preserve"> implemented various measures, policies, and initiatives to promote the employment and inclusion of disabled individuals. </w:t>
      </w:r>
      <w:r w:rsidR="00C44864">
        <w:rPr>
          <w:rFonts w:ascii="Times New Roman" w:hAnsi="Times New Roman" w:cs="Times New Roman"/>
          <w:sz w:val="24"/>
          <w:szCs w:val="24"/>
          <w:lang w:val="en-GB"/>
        </w:rPr>
        <w:t>We</w:t>
      </w:r>
      <w:r w:rsidR="00C44864" w:rsidRPr="00C44864">
        <w:rPr>
          <w:rFonts w:ascii="Times New Roman" w:hAnsi="Times New Roman" w:cs="Times New Roman"/>
          <w:sz w:val="24"/>
          <w:szCs w:val="24"/>
          <w:lang w:val="en-GB"/>
        </w:rPr>
        <w:t xml:space="preserve"> </w:t>
      </w:r>
      <w:r w:rsidR="00C44864">
        <w:rPr>
          <w:rFonts w:ascii="Times New Roman" w:hAnsi="Times New Roman" w:cs="Times New Roman"/>
          <w:sz w:val="24"/>
          <w:szCs w:val="24"/>
          <w:lang w:val="en-GB"/>
        </w:rPr>
        <w:t>have</w:t>
      </w:r>
      <w:r w:rsidR="00C44864" w:rsidRPr="00C44864">
        <w:rPr>
          <w:rFonts w:ascii="Times New Roman" w:hAnsi="Times New Roman" w:cs="Times New Roman"/>
          <w:sz w:val="24"/>
          <w:szCs w:val="24"/>
          <w:lang w:val="en-GB"/>
        </w:rPr>
        <w:t xml:space="preserve"> enacted laws and regulations to protect the rights of individuals with disabilities in the workplace. The Law on Social Integration of Disabled Persons (LISMI)</w:t>
      </w:r>
      <w:r w:rsidR="00C44864">
        <w:rPr>
          <w:rFonts w:ascii="Times New Roman" w:hAnsi="Times New Roman" w:cs="Times New Roman"/>
          <w:sz w:val="24"/>
          <w:szCs w:val="24"/>
          <w:lang w:val="en-GB"/>
        </w:rPr>
        <w:t xml:space="preserve"> (7)</w:t>
      </w:r>
      <w:r w:rsidR="00C44864" w:rsidRPr="00C44864">
        <w:rPr>
          <w:rFonts w:ascii="Times New Roman" w:hAnsi="Times New Roman" w:cs="Times New Roman"/>
          <w:sz w:val="24"/>
          <w:szCs w:val="24"/>
          <w:lang w:val="en-GB"/>
        </w:rPr>
        <w:t xml:space="preserve"> ensures equal treatment and non-discrimination in employment. It requires companies with 50 or more employees to reserve a certain percentage of their workforce for individuals with disabilities.</w:t>
      </w:r>
      <w:r w:rsidR="00C31637">
        <w:rPr>
          <w:rFonts w:ascii="Times New Roman" w:hAnsi="Times New Roman" w:cs="Times New Roman"/>
          <w:sz w:val="24"/>
          <w:szCs w:val="24"/>
          <w:lang w:val="en-GB"/>
        </w:rPr>
        <w:t xml:space="preserve"> </w:t>
      </w:r>
      <w:r w:rsidR="00C31637" w:rsidRPr="00C31637">
        <w:rPr>
          <w:rFonts w:ascii="Times New Roman" w:hAnsi="Times New Roman" w:cs="Times New Roman"/>
          <w:sz w:val="24"/>
          <w:szCs w:val="24"/>
          <w:lang w:val="en-GB"/>
        </w:rPr>
        <w:t xml:space="preserve">Spain has established employment support programs and initiatives to facilitate the inclusion of disabled individuals in the </w:t>
      </w:r>
      <w:r w:rsidR="00C31637" w:rsidRPr="00C31637">
        <w:rPr>
          <w:rFonts w:ascii="Times New Roman" w:hAnsi="Times New Roman" w:cs="Times New Roman"/>
          <w:sz w:val="24"/>
          <w:szCs w:val="24"/>
          <w:lang w:val="en-GB"/>
        </w:rPr>
        <w:t>labour</w:t>
      </w:r>
      <w:r w:rsidR="00C31637" w:rsidRPr="00C31637">
        <w:rPr>
          <w:rFonts w:ascii="Times New Roman" w:hAnsi="Times New Roman" w:cs="Times New Roman"/>
          <w:sz w:val="24"/>
          <w:szCs w:val="24"/>
          <w:lang w:val="en-GB"/>
        </w:rPr>
        <w:t xml:space="preserve"> market. These include vocational training programs, job placement services, and supported employment initiatives. The aim is to provide individuals with disabilities with the necessary skills and support to access and maintain employment.</w:t>
      </w:r>
      <w:r w:rsidR="00520379">
        <w:rPr>
          <w:rFonts w:ascii="Times New Roman" w:hAnsi="Times New Roman" w:cs="Times New Roman"/>
          <w:sz w:val="24"/>
          <w:szCs w:val="24"/>
          <w:lang w:val="en-GB"/>
        </w:rPr>
        <w:t xml:space="preserve"> </w:t>
      </w:r>
      <w:r w:rsidR="00CB6280">
        <w:rPr>
          <w:rFonts w:ascii="Times New Roman" w:hAnsi="Times New Roman" w:cs="Times New Roman"/>
          <w:sz w:val="24"/>
          <w:szCs w:val="24"/>
          <w:lang w:val="en-GB"/>
        </w:rPr>
        <w:t xml:space="preserve">Furthermore, </w:t>
      </w:r>
      <w:r w:rsidR="00CB6280" w:rsidRPr="00CB6280">
        <w:rPr>
          <w:rFonts w:ascii="Times New Roman" w:hAnsi="Times New Roman" w:cs="Times New Roman"/>
          <w:sz w:val="24"/>
          <w:szCs w:val="24"/>
          <w:lang w:val="en-GB"/>
        </w:rPr>
        <w:t>Spain has ratified various international conventions and agreements related to disability rights and employment. These include the United Nations Convention on the Rights of Persons with Disabilities (UNCRPD)</w:t>
      </w:r>
      <w:r w:rsidR="00A5699F">
        <w:rPr>
          <w:rFonts w:ascii="Times New Roman" w:hAnsi="Times New Roman" w:cs="Times New Roman"/>
          <w:sz w:val="24"/>
          <w:szCs w:val="24"/>
          <w:lang w:val="en-GB"/>
        </w:rPr>
        <w:t xml:space="preserve"> (1)</w:t>
      </w:r>
      <w:r w:rsidR="00CB6280" w:rsidRPr="00CB6280">
        <w:rPr>
          <w:rFonts w:ascii="Times New Roman" w:hAnsi="Times New Roman" w:cs="Times New Roman"/>
          <w:sz w:val="24"/>
          <w:szCs w:val="24"/>
          <w:lang w:val="en-GB"/>
        </w:rPr>
        <w:t xml:space="preserve"> and the International Labour Organization (ILO)</w:t>
      </w:r>
      <w:r w:rsidR="00FD2667">
        <w:rPr>
          <w:rFonts w:ascii="Times New Roman" w:hAnsi="Times New Roman" w:cs="Times New Roman"/>
          <w:sz w:val="24"/>
          <w:szCs w:val="24"/>
          <w:lang w:val="en-GB"/>
        </w:rPr>
        <w:t xml:space="preserve"> (2)</w:t>
      </w:r>
      <w:r w:rsidR="00CB6280" w:rsidRPr="00CB6280">
        <w:rPr>
          <w:rFonts w:ascii="Times New Roman" w:hAnsi="Times New Roman" w:cs="Times New Roman"/>
          <w:sz w:val="24"/>
          <w:szCs w:val="24"/>
          <w:lang w:val="en-GB"/>
        </w:rPr>
        <w:t xml:space="preserve"> conventions on disability inclusion in the workplace.</w:t>
      </w:r>
    </w:p>
    <w:p w14:paraId="79B7D455" w14:textId="657967A8" w:rsidR="008C3C11" w:rsidRDefault="00573A39" w:rsidP="00CB753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r>
      <w:r w:rsidR="00220E21">
        <w:rPr>
          <w:rFonts w:ascii="Times New Roman" w:hAnsi="Times New Roman" w:cs="Times New Roman"/>
          <w:sz w:val="24"/>
          <w:szCs w:val="24"/>
          <w:lang w:val="en-GB"/>
        </w:rPr>
        <w:t>Human equity is an important problem for the</w:t>
      </w:r>
      <w:r w:rsidR="00CC6D55">
        <w:rPr>
          <w:rFonts w:ascii="Times New Roman" w:hAnsi="Times New Roman" w:cs="Times New Roman"/>
          <w:sz w:val="24"/>
          <w:szCs w:val="24"/>
          <w:lang w:val="en-GB"/>
        </w:rPr>
        <w:t xml:space="preserve"> overall social justice of the count</w:t>
      </w:r>
      <w:r w:rsidR="006F1E2D">
        <w:rPr>
          <w:rFonts w:ascii="Times New Roman" w:hAnsi="Times New Roman" w:cs="Times New Roman"/>
          <w:sz w:val="24"/>
          <w:szCs w:val="24"/>
          <w:lang w:val="en-GB"/>
        </w:rPr>
        <w:t xml:space="preserve">ries, therefore </w:t>
      </w:r>
      <w:r w:rsidR="00A02C51">
        <w:rPr>
          <w:rFonts w:ascii="Times New Roman" w:hAnsi="Times New Roman" w:cs="Times New Roman"/>
          <w:sz w:val="24"/>
          <w:szCs w:val="24"/>
          <w:lang w:val="en-GB"/>
        </w:rPr>
        <w:t xml:space="preserve">more actions should be taken by the honourable delegates of the SOCHUM committee. </w:t>
      </w:r>
      <w:r w:rsidR="002E23D8">
        <w:rPr>
          <w:rFonts w:ascii="Times New Roman" w:hAnsi="Times New Roman" w:cs="Times New Roman"/>
          <w:sz w:val="24"/>
          <w:szCs w:val="24"/>
          <w:lang w:val="en-GB"/>
        </w:rPr>
        <w:t xml:space="preserve">As it is </w:t>
      </w:r>
      <w:r w:rsidR="00486956">
        <w:rPr>
          <w:rFonts w:ascii="Times New Roman" w:hAnsi="Times New Roman" w:cs="Times New Roman"/>
          <w:sz w:val="24"/>
          <w:szCs w:val="24"/>
          <w:lang w:val="en-GB"/>
        </w:rPr>
        <w:t xml:space="preserve">emphasised </w:t>
      </w:r>
      <w:r w:rsidR="00942E95">
        <w:rPr>
          <w:rFonts w:ascii="Times New Roman" w:hAnsi="Times New Roman" w:cs="Times New Roman"/>
          <w:sz w:val="24"/>
          <w:szCs w:val="24"/>
          <w:lang w:val="en-GB"/>
        </w:rPr>
        <w:t xml:space="preserve">over and over again, </w:t>
      </w:r>
      <w:r w:rsidR="007C55EB">
        <w:rPr>
          <w:rFonts w:ascii="Times New Roman" w:hAnsi="Times New Roman" w:cs="Times New Roman"/>
          <w:sz w:val="24"/>
          <w:szCs w:val="24"/>
          <w:lang w:val="en-GB"/>
        </w:rPr>
        <w:t xml:space="preserve">the member states have to make sure that they </w:t>
      </w:r>
      <w:r w:rsidR="00B55AF6">
        <w:rPr>
          <w:rFonts w:ascii="Times New Roman" w:hAnsi="Times New Roman" w:cs="Times New Roman"/>
          <w:sz w:val="24"/>
          <w:szCs w:val="24"/>
          <w:lang w:val="en-GB"/>
        </w:rPr>
        <w:t>provide justice and equality to the disabled unemployed people</w:t>
      </w:r>
      <w:r w:rsidR="00087DF9">
        <w:rPr>
          <w:rFonts w:ascii="Times New Roman" w:hAnsi="Times New Roman" w:cs="Times New Roman"/>
          <w:sz w:val="24"/>
          <w:szCs w:val="24"/>
          <w:lang w:val="en-GB"/>
        </w:rPr>
        <w:t xml:space="preserve">. This </w:t>
      </w:r>
      <w:r w:rsidR="008E71E5">
        <w:rPr>
          <w:rFonts w:ascii="Times New Roman" w:hAnsi="Times New Roman" w:cs="Times New Roman"/>
          <w:sz w:val="24"/>
          <w:szCs w:val="24"/>
          <w:lang w:val="en-GB"/>
        </w:rPr>
        <w:t xml:space="preserve">providing of the justice has to be </w:t>
      </w:r>
      <w:r w:rsidR="008B3ABE">
        <w:rPr>
          <w:rFonts w:ascii="Times New Roman" w:hAnsi="Times New Roman" w:cs="Times New Roman"/>
          <w:sz w:val="24"/>
          <w:szCs w:val="24"/>
          <w:lang w:val="en-GB"/>
        </w:rPr>
        <w:t>done</w:t>
      </w:r>
      <w:r w:rsidR="0079221E">
        <w:rPr>
          <w:rFonts w:ascii="Times New Roman" w:hAnsi="Times New Roman" w:cs="Times New Roman"/>
          <w:sz w:val="24"/>
          <w:szCs w:val="24"/>
          <w:lang w:val="en-GB"/>
        </w:rPr>
        <w:t xml:space="preserve"> by creating legislations</w:t>
      </w:r>
      <w:r w:rsidR="008B3ABE">
        <w:rPr>
          <w:rFonts w:ascii="Times New Roman" w:hAnsi="Times New Roman" w:cs="Times New Roman"/>
          <w:sz w:val="24"/>
          <w:szCs w:val="24"/>
          <w:lang w:val="en-GB"/>
        </w:rPr>
        <w:t xml:space="preserve"> for equal employment </w:t>
      </w:r>
      <w:r w:rsidR="000E579B">
        <w:rPr>
          <w:rFonts w:ascii="Times New Roman" w:hAnsi="Times New Roman" w:cs="Times New Roman"/>
          <w:sz w:val="24"/>
          <w:szCs w:val="24"/>
          <w:lang w:val="en-GB"/>
        </w:rPr>
        <w:t>opportunities, and we</w:t>
      </w:r>
      <w:r w:rsidR="0018697F">
        <w:rPr>
          <w:rFonts w:ascii="Times New Roman" w:hAnsi="Times New Roman" w:cs="Times New Roman"/>
          <w:sz w:val="24"/>
          <w:szCs w:val="24"/>
          <w:lang w:val="en-GB"/>
        </w:rPr>
        <w:t>, as the Kingdom of Spain see it the only way to truly</w:t>
      </w:r>
      <w:r w:rsidR="002676B3">
        <w:rPr>
          <w:rFonts w:ascii="Times New Roman" w:hAnsi="Times New Roman" w:cs="Times New Roman"/>
          <w:sz w:val="24"/>
          <w:szCs w:val="24"/>
          <w:lang w:val="en-GB"/>
        </w:rPr>
        <w:t xml:space="preserve"> settle the rights of the disabled.</w:t>
      </w:r>
    </w:p>
    <w:p w14:paraId="675F580F" w14:textId="77777777" w:rsidR="00A82466" w:rsidRDefault="00A82466" w:rsidP="008C3C11">
      <w:pPr>
        <w:spacing w:line="276" w:lineRule="auto"/>
        <w:jc w:val="center"/>
        <w:rPr>
          <w:rFonts w:ascii="Times New Roman" w:hAnsi="Times New Roman" w:cs="Times New Roman"/>
          <w:b/>
          <w:bCs/>
          <w:sz w:val="28"/>
          <w:szCs w:val="28"/>
        </w:rPr>
      </w:pPr>
    </w:p>
    <w:p w14:paraId="3A1796F6" w14:textId="763B98BC" w:rsidR="008C3C11" w:rsidRDefault="00257627" w:rsidP="008C3C11">
      <w:pPr>
        <w:spacing w:line="276" w:lineRule="auto"/>
        <w:jc w:val="center"/>
        <w:rPr>
          <w:rFonts w:ascii="Times New Roman" w:hAnsi="Times New Roman" w:cs="Times New Roman"/>
          <w:b/>
          <w:bCs/>
          <w:sz w:val="28"/>
          <w:szCs w:val="28"/>
        </w:rPr>
      </w:pPr>
      <w:r w:rsidRPr="00257627">
        <w:rPr>
          <w:rFonts w:ascii="Times New Roman" w:hAnsi="Times New Roman" w:cs="Times New Roman"/>
          <w:b/>
          <w:bCs/>
          <w:sz w:val="28"/>
          <w:szCs w:val="28"/>
        </w:rPr>
        <w:t>References</w:t>
      </w:r>
    </w:p>
    <w:p w14:paraId="4CF1666A" w14:textId="71079FFE" w:rsidR="00257627" w:rsidRDefault="0099758D" w:rsidP="0084790D">
      <w:pPr>
        <w:pStyle w:val="ListParagraph"/>
        <w:numPr>
          <w:ilvl w:val="0"/>
          <w:numId w:val="1"/>
        </w:numPr>
        <w:spacing w:line="360" w:lineRule="auto"/>
        <w:rPr>
          <w:rFonts w:ascii="Times New Roman" w:hAnsi="Times New Roman" w:cs="Times New Roman"/>
          <w:sz w:val="24"/>
          <w:szCs w:val="24"/>
        </w:rPr>
      </w:pPr>
      <w:hyperlink r:id="rId5" w:history="1">
        <w:r w:rsidRPr="00687F7E">
          <w:rPr>
            <w:rStyle w:val="Hyperlink"/>
            <w:rFonts w:ascii="Times New Roman" w:hAnsi="Times New Roman" w:cs="Times New Roman"/>
            <w:sz w:val="24"/>
            <w:szCs w:val="24"/>
          </w:rPr>
          <w:t>https://www.un.org/disabilities/documents/convention/convention_accessible_pdf.pdf</w:t>
        </w:r>
      </w:hyperlink>
    </w:p>
    <w:p w14:paraId="246CC90D" w14:textId="53A34065" w:rsidR="0099758D" w:rsidRDefault="006D67B2" w:rsidP="0084790D">
      <w:pPr>
        <w:pStyle w:val="ListParagraph"/>
        <w:numPr>
          <w:ilvl w:val="0"/>
          <w:numId w:val="1"/>
        </w:numPr>
        <w:spacing w:line="360" w:lineRule="auto"/>
        <w:rPr>
          <w:rFonts w:ascii="Times New Roman" w:hAnsi="Times New Roman" w:cs="Times New Roman"/>
          <w:sz w:val="24"/>
          <w:szCs w:val="24"/>
        </w:rPr>
      </w:pPr>
      <w:hyperlink r:id="rId6" w:history="1">
        <w:r w:rsidRPr="00687F7E">
          <w:rPr>
            <w:rStyle w:val="Hyperlink"/>
            <w:rFonts w:ascii="Times New Roman" w:hAnsi="Times New Roman" w:cs="Times New Roman"/>
            <w:sz w:val="24"/>
            <w:szCs w:val="24"/>
          </w:rPr>
          <w:t>https://www.ilo.org/wcmsp5/groups/public/---ed_emp/---ifp_skills/documents/genericdocument/wcms_370772.pdf</w:t>
        </w:r>
      </w:hyperlink>
    </w:p>
    <w:p w14:paraId="2A463973" w14:textId="453CBD4F" w:rsidR="006D67B2" w:rsidRDefault="0084790D" w:rsidP="0084790D">
      <w:pPr>
        <w:pStyle w:val="ListParagraph"/>
        <w:numPr>
          <w:ilvl w:val="0"/>
          <w:numId w:val="1"/>
        </w:numPr>
        <w:spacing w:line="360" w:lineRule="auto"/>
        <w:rPr>
          <w:rFonts w:ascii="Times New Roman" w:hAnsi="Times New Roman" w:cs="Times New Roman"/>
          <w:sz w:val="24"/>
          <w:szCs w:val="24"/>
        </w:rPr>
      </w:pPr>
      <w:hyperlink r:id="rId7" w:history="1">
        <w:r w:rsidRPr="00687F7E">
          <w:rPr>
            <w:rStyle w:val="Hyperlink"/>
            <w:rFonts w:ascii="Times New Roman" w:hAnsi="Times New Roman" w:cs="Times New Roman"/>
            <w:sz w:val="24"/>
            <w:szCs w:val="24"/>
          </w:rPr>
          <w:t>https://www.ada.gov/topics/intro-to-ada/#employment</w:t>
        </w:r>
      </w:hyperlink>
    </w:p>
    <w:p w14:paraId="55C765BE" w14:textId="362BE7FD" w:rsidR="0084790D" w:rsidRDefault="00114DFE" w:rsidP="00257627">
      <w:pPr>
        <w:pStyle w:val="ListParagraph"/>
        <w:numPr>
          <w:ilvl w:val="0"/>
          <w:numId w:val="1"/>
        </w:numPr>
        <w:spacing w:line="276" w:lineRule="auto"/>
        <w:rPr>
          <w:rFonts w:ascii="Times New Roman" w:hAnsi="Times New Roman" w:cs="Times New Roman"/>
          <w:sz w:val="24"/>
          <w:szCs w:val="24"/>
        </w:rPr>
      </w:pPr>
      <w:hyperlink r:id="rId8" w:history="1">
        <w:r w:rsidRPr="00687F7E">
          <w:rPr>
            <w:rStyle w:val="Hyperlink"/>
            <w:rFonts w:ascii="Times New Roman" w:hAnsi="Times New Roman" w:cs="Times New Roman"/>
            <w:sz w:val="24"/>
            <w:szCs w:val="24"/>
          </w:rPr>
          <w:t>https://www.chrc-ccdp.gc.ca/en/complaints/provincial-territorial-human-rights-agencies</w:t>
        </w:r>
      </w:hyperlink>
    </w:p>
    <w:p w14:paraId="2B5728AA" w14:textId="15517752" w:rsidR="00114DFE" w:rsidRDefault="00AA5F81" w:rsidP="00257627">
      <w:pPr>
        <w:pStyle w:val="ListParagraph"/>
        <w:numPr>
          <w:ilvl w:val="0"/>
          <w:numId w:val="1"/>
        </w:numPr>
        <w:spacing w:line="276" w:lineRule="auto"/>
        <w:rPr>
          <w:rFonts w:ascii="Times New Roman" w:hAnsi="Times New Roman" w:cs="Times New Roman"/>
          <w:sz w:val="24"/>
          <w:szCs w:val="24"/>
        </w:rPr>
      </w:pPr>
      <w:hyperlink r:id="rId9" w:history="1">
        <w:r w:rsidRPr="00687F7E">
          <w:rPr>
            <w:rStyle w:val="Hyperlink"/>
            <w:rFonts w:ascii="Times New Roman" w:hAnsi="Times New Roman" w:cs="Times New Roman"/>
            <w:sz w:val="24"/>
            <w:szCs w:val="24"/>
          </w:rPr>
          <w:t>https://www.legislation.gov.uk/ukpga/2010/15/part/5/chapter/1</w:t>
        </w:r>
      </w:hyperlink>
    </w:p>
    <w:p w14:paraId="2070526F" w14:textId="11D889B3" w:rsidR="00AA5F81" w:rsidRDefault="00E61F2D" w:rsidP="00257627">
      <w:pPr>
        <w:pStyle w:val="ListParagraph"/>
        <w:numPr>
          <w:ilvl w:val="0"/>
          <w:numId w:val="1"/>
        </w:numPr>
        <w:spacing w:line="276" w:lineRule="auto"/>
        <w:rPr>
          <w:rFonts w:ascii="Times New Roman" w:hAnsi="Times New Roman" w:cs="Times New Roman"/>
          <w:sz w:val="24"/>
          <w:szCs w:val="24"/>
        </w:rPr>
      </w:pPr>
      <w:hyperlink r:id="rId10" w:history="1">
        <w:r w:rsidRPr="00687F7E">
          <w:rPr>
            <w:rStyle w:val="Hyperlink"/>
            <w:rFonts w:ascii="Times New Roman" w:hAnsi="Times New Roman" w:cs="Times New Roman"/>
            <w:sz w:val="24"/>
            <w:szCs w:val="24"/>
          </w:rPr>
          <w:t>https://www.ine.es/</w:t>
        </w:r>
      </w:hyperlink>
    </w:p>
    <w:p w14:paraId="4ADA0412" w14:textId="660BF82E" w:rsidR="007924C4" w:rsidRPr="007204FF" w:rsidRDefault="007924C4" w:rsidP="007204FF">
      <w:pPr>
        <w:pStyle w:val="ListParagraph"/>
        <w:numPr>
          <w:ilvl w:val="0"/>
          <w:numId w:val="1"/>
        </w:numPr>
        <w:spacing w:line="276" w:lineRule="auto"/>
        <w:rPr>
          <w:rFonts w:ascii="Times New Roman" w:hAnsi="Times New Roman" w:cs="Times New Roman"/>
          <w:sz w:val="24"/>
          <w:szCs w:val="24"/>
        </w:rPr>
      </w:pPr>
      <w:hyperlink r:id="rId11" w:history="1">
        <w:r w:rsidRPr="00687F7E">
          <w:rPr>
            <w:rStyle w:val="Hyperlink"/>
            <w:rFonts w:ascii="Times New Roman" w:hAnsi="Times New Roman" w:cs="Times New Roman"/>
            <w:sz w:val="24"/>
            <w:szCs w:val="24"/>
          </w:rPr>
          <w:t>https://www.equalitylaw.eu/component/edocman/?task=document.viewdoc&amp;id=1437&amp;Itemid=</w:t>
        </w:r>
      </w:hyperlink>
    </w:p>
    <w:sectPr w:rsidR="007924C4" w:rsidRPr="0072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3AAD"/>
    <w:multiLevelType w:val="hybridMultilevel"/>
    <w:tmpl w:val="B81454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76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22"/>
    <w:rsid w:val="00003BCC"/>
    <w:rsid w:val="00010226"/>
    <w:rsid w:val="0003048C"/>
    <w:rsid w:val="00087DF9"/>
    <w:rsid w:val="000E579B"/>
    <w:rsid w:val="00103D5D"/>
    <w:rsid w:val="00104057"/>
    <w:rsid w:val="00114DFE"/>
    <w:rsid w:val="0018697F"/>
    <w:rsid w:val="00190C46"/>
    <w:rsid w:val="001A5037"/>
    <w:rsid w:val="001C5343"/>
    <w:rsid w:val="002020F2"/>
    <w:rsid w:val="00220E21"/>
    <w:rsid w:val="00254572"/>
    <w:rsid w:val="00257627"/>
    <w:rsid w:val="002676B3"/>
    <w:rsid w:val="002E23D8"/>
    <w:rsid w:val="0034094A"/>
    <w:rsid w:val="00353B6E"/>
    <w:rsid w:val="003615A9"/>
    <w:rsid w:val="003A209D"/>
    <w:rsid w:val="003E0093"/>
    <w:rsid w:val="003E38F7"/>
    <w:rsid w:val="0047401C"/>
    <w:rsid w:val="004821D9"/>
    <w:rsid w:val="00486956"/>
    <w:rsid w:val="00520379"/>
    <w:rsid w:val="00573A39"/>
    <w:rsid w:val="00582E36"/>
    <w:rsid w:val="005D072E"/>
    <w:rsid w:val="005E54E7"/>
    <w:rsid w:val="006233F6"/>
    <w:rsid w:val="0066221B"/>
    <w:rsid w:val="006B6E23"/>
    <w:rsid w:val="006D15A9"/>
    <w:rsid w:val="006D67B2"/>
    <w:rsid w:val="006E697F"/>
    <w:rsid w:val="006F1E2D"/>
    <w:rsid w:val="006F7A3C"/>
    <w:rsid w:val="00700BA8"/>
    <w:rsid w:val="007204FF"/>
    <w:rsid w:val="0079221E"/>
    <w:rsid w:val="007924C4"/>
    <w:rsid w:val="007C55EB"/>
    <w:rsid w:val="0082165F"/>
    <w:rsid w:val="008420D3"/>
    <w:rsid w:val="0084790D"/>
    <w:rsid w:val="008B3ABE"/>
    <w:rsid w:val="008C3C11"/>
    <w:rsid w:val="008E0C4C"/>
    <w:rsid w:val="008E71E5"/>
    <w:rsid w:val="00942E95"/>
    <w:rsid w:val="00984D1D"/>
    <w:rsid w:val="0099758D"/>
    <w:rsid w:val="009D0FC1"/>
    <w:rsid w:val="009F1BEC"/>
    <w:rsid w:val="00A02C51"/>
    <w:rsid w:val="00A52BAE"/>
    <w:rsid w:val="00A5699F"/>
    <w:rsid w:val="00A82466"/>
    <w:rsid w:val="00AA5F81"/>
    <w:rsid w:val="00B11F68"/>
    <w:rsid w:val="00B55AF6"/>
    <w:rsid w:val="00B55EA0"/>
    <w:rsid w:val="00BF06F3"/>
    <w:rsid w:val="00BF2EC8"/>
    <w:rsid w:val="00C05593"/>
    <w:rsid w:val="00C31637"/>
    <w:rsid w:val="00C44864"/>
    <w:rsid w:val="00C925C1"/>
    <w:rsid w:val="00CB3D84"/>
    <w:rsid w:val="00CB6280"/>
    <w:rsid w:val="00CB753C"/>
    <w:rsid w:val="00CC6D55"/>
    <w:rsid w:val="00CF4D2D"/>
    <w:rsid w:val="00D47622"/>
    <w:rsid w:val="00D654C4"/>
    <w:rsid w:val="00E01EC0"/>
    <w:rsid w:val="00E21A2A"/>
    <w:rsid w:val="00E61F2D"/>
    <w:rsid w:val="00E708E6"/>
    <w:rsid w:val="00E72405"/>
    <w:rsid w:val="00E72954"/>
    <w:rsid w:val="00EC357F"/>
    <w:rsid w:val="00ED3E83"/>
    <w:rsid w:val="00F47575"/>
    <w:rsid w:val="00F82376"/>
    <w:rsid w:val="00FA551B"/>
    <w:rsid w:val="00FB60E7"/>
    <w:rsid w:val="00FD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01A9"/>
  <w15:chartTrackingRefBased/>
  <w15:docId w15:val="{82143A2A-C80C-4535-8EB3-81F057D4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627"/>
    <w:pPr>
      <w:ind w:left="720"/>
      <w:contextualSpacing/>
    </w:pPr>
  </w:style>
  <w:style w:type="character" w:styleId="Hyperlink">
    <w:name w:val="Hyperlink"/>
    <w:basedOn w:val="DefaultParagraphFont"/>
    <w:uiPriority w:val="99"/>
    <w:unhideWhenUsed/>
    <w:rsid w:val="0099758D"/>
    <w:rPr>
      <w:color w:val="0563C1" w:themeColor="hyperlink"/>
      <w:u w:val="single"/>
    </w:rPr>
  </w:style>
  <w:style w:type="character" w:styleId="UnresolvedMention">
    <w:name w:val="Unresolved Mention"/>
    <w:basedOn w:val="DefaultParagraphFont"/>
    <w:uiPriority w:val="99"/>
    <w:semiHidden/>
    <w:unhideWhenUsed/>
    <w:rsid w:val="00997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c-ccdp.gc.ca/en/complaints/provincial-territorial-human-rights-agen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a.gov/topics/intro-to-ada/#employ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o.org/wcmsp5/groups/public/---ed_emp/---ifp_skills/documents/genericdocument/wcms_370772.pdf" TargetMode="External"/><Relationship Id="rId11" Type="http://schemas.openxmlformats.org/officeDocument/2006/relationships/hyperlink" Target="https://www.equalitylaw.eu/component/edocman/?task=document.viewdoc&amp;id=1437&amp;Itemid=" TargetMode="External"/><Relationship Id="rId5" Type="http://schemas.openxmlformats.org/officeDocument/2006/relationships/hyperlink" Target="https://www.un.org/disabilities/documents/convention/convention_accessible_pdf.pdf" TargetMode="External"/><Relationship Id="rId10" Type="http://schemas.openxmlformats.org/officeDocument/2006/relationships/hyperlink" Target="https://www.ine.es/" TargetMode="External"/><Relationship Id="rId4" Type="http://schemas.openxmlformats.org/officeDocument/2006/relationships/webSettings" Target="webSettings.xml"/><Relationship Id="rId9" Type="http://schemas.openxmlformats.org/officeDocument/2006/relationships/hyperlink" Target="https://www.legislation.gov.uk/ukpga/2010/15/part/5/chapt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Demir Sicim</dc:creator>
  <cp:keywords/>
  <dc:description/>
  <cp:lastModifiedBy>Demir Sicim</cp:lastModifiedBy>
  <cp:revision>86</cp:revision>
  <dcterms:created xsi:type="dcterms:W3CDTF">2023-05-25T18:36:00Z</dcterms:created>
  <dcterms:modified xsi:type="dcterms:W3CDTF">2023-05-25T20:35:00Z</dcterms:modified>
</cp:coreProperties>
</file>