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9BE3" w14:textId="77777777" w:rsidR="00997EC1" w:rsidRPr="00997EC1" w:rsidRDefault="00997EC1" w:rsidP="00851903">
      <w:pPr>
        <w:spacing w:line="360" w:lineRule="auto"/>
        <w:ind w:firstLine="720"/>
        <w:jc w:val="both"/>
        <w:rPr>
          <w:rFonts w:ascii="Times New Roman" w:hAnsi="Times New Roman" w:cs="Times New Roman"/>
          <w:sz w:val="24"/>
          <w:szCs w:val="24"/>
        </w:rPr>
      </w:pPr>
      <w:r w:rsidRPr="00997EC1">
        <w:rPr>
          <w:rFonts w:ascii="Times New Roman" w:hAnsi="Times New Roman" w:cs="Times New Roman"/>
          <w:sz w:val="24"/>
          <w:szCs w:val="24"/>
        </w:rPr>
        <w:t xml:space="preserve">DELEGATE: </w:t>
      </w:r>
      <w:proofErr w:type="spellStart"/>
      <w:r w:rsidRPr="00997EC1">
        <w:rPr>
          <w:rFonts w:ascii="Times New Roman" w:hAnsi="Times New Roman" w:cs="Times New Roman"/>
          <w:sz w:val="24"/>
          <w:szCs w:val="24"/>
        </w:rPr>
        <w:t>Eylül</w:t>
      </w:r>
      <w:proofErr w:type="spellEnd"/>
      <w:r w:rsidRPr="00997EC1">
        <w:rPr>
          <w:rFonts w:ascii="Times New Roman" w:hAnsi="Times New Roman" w:cs="Times New Roman"/>
          <w:sz w:val="24"/>
          <w:szCs w:val="24"/>
        </w:rPr>
        <w:t xml:space="preserve"> Erol</w:t>
      </w:r>
    </w:p>
    <w:p w14:paraId="422C44AF" w14:textId="77777777" w:rsidR="00997EC1" w:rsidRPr="00997EC1" w:rsidRDefault="00997EC1" w:rsidP="00851903">
      <w:pPr>
        <w:spacing w:line="360" w:lineRule="auto"/>
        <w:jc w:val="both"/>
        <w:rPr>
          <w:rFonts w:ascii="Times New Roman" w:hAnsi="Times New Roman" w:cs="Times New Roman"/>
          <w:sz w:val="24"/>
          <w:szCs w:val="24"/>
        </w:rPr>
      </w:pPr>
      <w:r w:rsidRPr="00997EC1">
        <w:rPr>
          <w:rFonts w:ascii="Times New Roman" w:hAnsi="Times New Roman" w:cs="Times New Roman"/>
          <w:sz w:val="24"/>
          <w:szCs w:val="24"/>
        </w:rPr>
        <w:tab/>
        <w:t>DELEGATION: the State of Qatar</w:t>
      </w:r>
    </w:p>
    <w:p w14:paraId="3753B2BC" w14:textId="77777777" w:rsidR="00997EC1" w:rsidRPr="00997EC1" w:rsidRDefault="00997EC1" w:rsidP="00851903">
      <w:pPr>
        <w:spacing w:line="360" w:lineRule="auto"/>
        <w:jc w:val="both"/>
        <w:rPr>
          <w:rFonts w:ascii="Times New Roman" w:hAnsi="Times New Roman" w:cs="Times New Roman"/>
          <w:sz w:val="24"/>
          <w:szCs w:val="24"/>
        </w:rPr>
      </w:pPr>
      <w:r w:rsidRPr="00997EC1">
        <w:rPr>
          <w:rFonts w:ascii="Times New Roman" w:hAnsi="Times New Roman" w:cs="Times New Roman"/>
          <w:sz w:val="24"/>
          <w:szCs w:val="24"/>
        </w:rPr>
        <w:tab/>
        <w:t>COMMITTEE: Social, Humanitarian, Cultural Committee (SOCHUM)</w:t>
      </w:r>
    </w:p>
    <w:p w14:paraId="20FCA2E0" w14:textId="77777777" w:rsidR="00997EC1" w:rsidRPr="00997EC1" w:rsidRDefault="00997EC1" w:rsidP="00851903">
      <w:pPr>
        <w:spacing w:line="360" w:lineRule="auto"/>
        <w:jc w:val="both"/>
        <w:rPr>
          <w:rFonts w:ascii="Times New Roman" w:hAnsi="Times New Roman" w:cs="Times New Roman"/>
          <w:sz w:val="24"/>
          <w:szCs w:val="24"/>
        </w:rPr>
      </w:pPr>
      <w:r w:rsidRPr="00997EC1">
        <w:rPr>
          <w:rFonts w:ascii="Times New Roman" w:hAnsi="Times New Roman" w:cs="Times New Roman"/>
          <w:sz w:val="24"/>
          <w:szCs w:val="24"/>
        </w:rPr>
        <w:tab/>
        <w:t>AGENDA ITEM: Unemployment of people with mental and physical impairment.</w:t>
      </w:r>
    </w:p>
    <w:p w14:paraId="17013748" w14:textId="77777777" w:rsidR="00997EC1" w:rsidRPr="00997EC1" w:rsidRDefault="00997EC1" w:rsidP="00851903">
      <w:pPr>
        <w:spacing w:line="360" w:lineRule="auto"/>
        <w:jc w:val="both"/>
        <w:rPr>
          <w:rFonts w:ascii="Times New Roman" w:hAnsi="Times New Roman" w:cs="Times New Roman"/>
          <w:sz w:val="24"/>
          <w:szCs w:val="24"/>
        </w:rPr>
      </w:pPr>
    </w:p>
    <w:p w14:paraId="6DCD9064" w14:textId="7B26AD4F" w:rsidR="00997EC1" w:rsidRPr="00997EC1" w:rsidRDefault="00997EC1" w:rsidP="003E5F17">
      <w:pPr>
        <w:spacing w:line="360" w:lineRule="auto"/>
        <w:jc w:val="both"/>
        <w:rPr>
          <w:rFonts w:ascii="Times New Roman" w:hAnsi="Times New Roman" w:cs="Times New Roman"/>
          <w:sz w:val="24"/>
          <w:szCs w:val="24"/>
        </w:rPr>
      </w:pPr>
      <w:r w:rsidRPr="00997EC1">
        <w:rPr>
          <w:rFonts w:ascii="Times New Roman" w:hAnsi="Times New Roman" w:cs="Times New Roman"/>
          <w:sz w:val="24"/>
          <w:szCs w:val="24"/>
        </w:rPr>
        <w:tab/>
        <w:t>The stigma and misunderstandings surrounding people with disabilities are some of the underlying factors of the high unemployment rates. Another is the worry that they will lose their Social Security disability benefits. Whatever the cause, it is still difficult for people with disabilities to find and keep suitable jobs, and high rates of unemployment for people with disabilities remain a problem. This results in poor physical and mental health, social isolation, low self-esteem, and a lack of life satisfaction. Disability-related unemployment was 10.1% in 2021, roughly twice as high as the rate for people without disabilities. More than 11 million persons in the United States have major mental illnesses such as schizophrenia, anxiety, or bipolar disorder, and 90% of them are unemployed, according to research on psychiatric disability. Additionally, 29% of employees with impairments worked part-time, compared to 16% of people without disabilities.</w:t>
      </w:r>
      <w:r w:rsidR="00A7197E">
        <w:rPr>
          <w:rFonts w:ascii="Times New Roman" w:hAnsi="Times New Roman" w:cs="Times New Roman"/>
          <w:sz w:val="24"/>
          <w:szCs w:val="24"/>
        </w:rPr>
        <w:t xml:space="preserve"> (1)</w:t>
      </w:r>
      <w:r w:rsidRPr="00997EC1">
        <w:rPr>
          <w:rFonts w:ascii="Times New Roman" w:hAnsi="Times New Roman" w:cs="Times New Roman"/>
          <w:sz w:val="24"/>
          <w:szCs w:val="24"/>
        </w:rPr>
        <w:t xml:space="preserve"> In fact, the unemployment rate for people with </w:t>
      </w:r>
      <w:r w:rsidRPr="003E5F17">
        <w:rPr>
          <w:rFonts w:ascii="Times New Roman" w:hAnsi="Times New Roman" w:cs="Times New Roman"/>
          <w:color w:val="000000" w:themeColor="text1"/>
          <w:sz w:val="24"/>
          <w:szCs w:val="24"/>
        </w:rPr>
        <w:t xml:space="preserve">disabilities who are of working age is at least twice as high as the rate for people without disabilities6 in most affluent countries. Nearly 14 million more people would have been employed in 2021 if employees with disabilities had the same employment rate as those without a handicap. These figures provide credence to the persistent idea that employers continue to refuse to recruit people with impairments, which has critical negative effects on unemployment and poverty. </w:t>
      </w:r>
      <w:r w:rsidR="003E5F17" w:rsidRPr="003E5F17">
        <w:rPr>
          <w:rFonts w:ascii="Times New Roman" w:hAnsi="Times New Roman" w:cs="Times New Roman"/>
          <w:color w:val="000000" w:themeColor="text1"/>
          <w:sz w:val="24"/>
          <w:szCs w:val="24"/>
        </w:rPr>
        <w:t>Furthermore, there</w:t>
      </w:r>
      <w:r w:rsidR="003E5F17" w:rsidRPr="003E5F17">
        <w:rPr>
          <w:rFonts w:ascii="Times New Roman" w:hAnsi="Times New Roman" w:cs="Times New Roman"/>
          <w:color w:val="000000" w:themeColor="text1"/>
          <w:sz w:val="24"/>
          <w:szCs w:val="24"/>
        </w:rPr>
        <w:t xml:space="preserve"> is a bidirectional relationship between mental health and unemployment. An important factor in being employable, getting a job, and keeping that employment is having good mental health. Stress brought on by unemployment has long-term physiological health repercussions as well as the potential to negatively impact people's mental health, including depression, anxiety, and low self-</w:t>
      </w:r>
      <w:r w:rsidR="003E5F17" w:rsidRPr="003E5F17">
        <w:rPr>
          <w:rFonts w:ascii="Times New Roman" w:hAnsi="Times New Roman" w:cs="Times New Roman"/>
          <w:color w:val="000000" w:themeColor="text1"/>
          <w:sz w:val="24"/>
          <w:szCs w:val="24"/>
        </w:rPr>
        <w:t xml:space="preserve">esteem. (2) </w:t>
      </w:r>
      <w:r w:rsidR="003E5F17" w:rsidRPr="003E5F17">
        <w:rPr>
          <w:rFonts w:ascii="Times New Roman" w:hAnsi="Times New Roman" w:cs="Times New Roman"/>
          <w:color w:val="000000" w:themeColor="text1"/>
          <w:sz w:val="24"/>
          <w:szCs w:val="24"/>
          <w:shd w:val="clear" w:color="auto" w:fill="FFFFFF"/>
        </w:rPr>
        <w:t>Employment rates for people with a serious mental illness are dismally low and getting worse, according to </w:t>
      </w:r>
      <w:hyperlink r:id="rId5" w:history="1">
        <w:r w:rsidR="003E5F17" w:rsidRPr="003E5F17">
          <w:rPr>
            <w:rStyle w:val="Hyperlink"/>
            <w:rFonts w:ascii="Times New Roman" w:hAnsi="Times New Roman" w:cs="Times New Roman"/>
            <w:color w:val="000000" w:themeColor="text1"/>
            <w:sz w:val="24"/>
            <w:szCs w:val="24"/>
            <w:u w:val="none"/>
            <w:shd w:val="clear" w:color="auto" w:fill="FFFFFF"/>
          </w:rPr>
          <w:t>a report from the National Alliance on Mental Illness</w:t>
        </w:r>
      </w:hyperlink>
      <w:r w:rsidR="003E5F17" w:rsidRPr="003E5F17">
        <w:rPr>
          <w:rFonts w:ascii="Times New Roman" w:hAnsi="Times New Roman" w:cs="Times New Roman"/>
          <w:color w:val="000000" w:themeColor="text1"/>
          <w:sz w:val="24"/>
          <w:szCs w:val="24"/>
          <w:shd w:val="clear" w:color="auto" w:fill="FFFFFF"/>
        </w:rPr>
        <w:t>. Just 17.8 percent of people receiving public mental health services were employed in 2012 – down from 23 percent in 2003.</w:t>
      </w:r>
      <w:r w:rsidR="003E5F17">
        <w:rPr>
          <w:rFonts w:ascii="Times New Roman" w:hAnsi="Times New Roman" w:cs="Times New Roman"/>
          <w:color w:val="000000" w:themeColor="text1"/>
          <w:sz w:val="24"/>
          <w:szCs w:val="24"/>
          <w:shd w:val="clear" w:color="auto" w:fill="FFFFFF"/>
        </w:rPr>
        <w:t xml:space="preserve"> (3)</w:t>
      </w:r>
      <w:r w:rsidR="003E5F17" w:rsidRPr="003E5F17">
        <w:rPr>
          <w:rFonts w:ascii="Times New Roman" w:hAnsi="Times New Roman" w:cs="Times New Roman"/>
          <w:color w:val="000000" w:themeColor="text1"/>
          <w:sz w:val="24"/>
          <w:szCs w:val="24"/>
        </w:rPr>
        <w:t xml:space="preserve"> On</w:t>
      </w:r>
      <w:r w:rsidRPr="003E5F17">
        <w:rPr>
          <w:rFonts w:ascii="Times New Roman" w:hAnsi="Times New Roman" w:cs="Times New Roman"/>
          <w:color w:val="000000" w:themeColor="text1"/>
          <w:sz w:val="24"/>
          <w:szCs w:val="24"/>
        </w:rPr>
        <w:t xml:space="preserve"> March 3rd, 2023, the </w:t>
      </w:r>
      <w:r w:rsidRPr="00997EC1">
        <w:rPr>
          <w:rFonts w:ascii="Times New Roman" w:hAnsi="Times New Roman" w:cs="Times New Roman"/>
          <w:sz w:val="24"/>
          <w:szCs w:val="24"/>
        </w:rPr>
        <w:t xml:space="preserve">Supported Employment Training Program was conducted by Qatar Foundation’s Qatar Career Development Center which aimed at embracing best practices in the sector globally to the local </w:t>
      </w:r>
      <w:r w:rsidRPr="00997EC1">
        <w:rPr>
          <w:rFonts w:ascii="Times New Roman" w:hAnsi="Times New Roman" w:cs="Times New Roman"/>
          <w:sz w:val="24"/>
          <w:szCs w:val="24"/>
        </w:rPr>
        <w:lastRenderedPageBreak/>
        <w:t>context, career counseling services have been enhanced for students with mild and moderate learning difficulties.</w:t>
      </w:r>
      <w:r w:rsidR="00A7197E">
        <w:rPr>
          <w:rFonts w:ascii="Times New Roman" w:hAnsi="Times New Roman" w:cs="Times New Roman"/>
          <w:sz w:val="24"/>
          <w:szCs w:val="24"/>
        </w:rPr>
        <w:t xml:space="preserve"> (</w:t>
      </w:r>
      <w:r w:rsidR="003E5F17">
        <w:rPr>
          <w:rFonts w:ascii="Times New Roman" w:hAnsi="Times New Roman" w:cs="Times New Roman"/>
          <w:sz w:val="24"/>
          <w:szCs w:val="24"/>
        </w:rPr>
        <w:t>4</w:t>
      </w:r>
      <w:r w:rsidR="00A7197E">
        <w:rPr>
          <w:rFonts w:ascii="Times New Roman" w:hAnsi="Times New Roman" w:cs="Times New Roman"/>
          <w:sz w:val="24"/>
          <w:szCs w:val="24"/>
        </w:rPr>
        <w:t>)</w:t>
      </w:r>
    </w:p>
    <w:p w14:paraId="4346D422" w14:textId="32306BF4" w:rsidR="00851903" w:rsidRDefault="00997EC1" w:rsidP="00851903">
      <w:pPr>
        <w:spacing w:line="360" w:lineRule="auto"/>
        <w:jc w:val="both"/>
        <w:rPr>
          <w:rFonts w:ascii="Times New Roman" w:hAnsi="Times New Roman" w:cs="Times New Roman"/>
          <w:sz w:val="24"/>
          <w:szCs w:val="24"/>
        </w:rPr>
      </w:pPr>
      <w:r w:rsidRPr="00997EC1">
        <w:rPr>
          <w:rFonts w:ascii="Times New Roman" w:hAnsi="Times New Roman" w:cs="Times New Roman"/>
          <w:sz w:val="24"/>
          <w:szCs w:val="24"/>
        </w:rPr>
        <w:tab/>
        <w:t>Governments have formed Targeted Action Plans (TAPs) under Australia's Disability Strategy 2021-2031 (the Strategy) to advance the achievement of outcomes in certain areas of the Strategy.</w:t>
      </w:r>
      <w:r>
        <w:rPr>
          <w:rFonts w:ascii="Times New Roman" w:hAnsi="Times New Roman" w:cs="Times New Roman"/>
          <w:sz w:val="24"/>
          <w:szCs w:val="24"/>
        </w:rPr>
        <w:t xml:space="preserve"> </w:t>
      </w:r>
      <w:r w:rsidR="00A7197E">
        <w:rPr>
          <w:rFonts w:ascii="Times New Roman" w:hAnsi="Times New Roman" w:cs="Times New Roman"/>
          <w:sz w:val="24"/>
          <w:szCs w:val="24"/>
        </w:rPr>
        <w:t>(</w:t>
      </w:r>
      <w:r w:rsidR="003E5F17">
        <w:rPr>
          <w:rFonts w:ascii="Times New Roman" w:hAnsi="Times New Roman" w:cs="Times New Roman"/>
          <w:sz w:val="24"/>
          <w:szCs w:val="24"/>
        </w:rPr>
        <w:t>5</w:t>
      </w:r>
      <w:r w:rsidR="00A7197E">
        <w:rPr>
          <w:rFonts w:ascii="Times New Roman" w:hAnsi="Times New Roman" w:cs="Times New Roman"/>
          <w:sz w:val="24"/>
          <w:szCs w:val="24"/>
        </w:rPr>
        <w:t>)</w:t>
      </w:r>
      <w:r w:rsidR="00A7197E" w:rsidRPr="00997EC1">
        <w:rPr>
          <w:rFonts w:ascii="Times New Roman" w:hAnsi="Times New Roman" w:cs="Times New Roman"/>
          <w:sz w:val="24"/>
          <w:szCs w:val="24"/>
        </w:rPr>
        <w:t xml:space="preserve"> The</w:t>
      </w:r>
      <w:r w:rsidRPr="00997EC1">
        <w:rPr>
          <w:rFonts w:ascii="Times New Roman" w:hAnsi="Times New Roman" w:cs="Times New Roman"/>
          <w:sz w:val="24"/>
          <w:szCs w:val="24"/>
        </w:rPr>
        <w:t xml:space="preserve"> UN Convention on the Rights of Persons with Disabilities (UNCRPD), which went into effect in 2008, contains rules on work and employment that take this concern into account.</w:t>
      </w:r>
      <w:r w:rsidR="00A7197E">
        <w:rPr>
          <w:rFonts w:ascii="Times New Roman" w:hAnsi="Times New Roman" w:cs="Times New Roman"/>
          <w:sz w:val="24"/>
          <w:szCs w:val="24"/>
        </w:rPr>
        <w:t xml:space="preserve"> (</w:t>
      </w:r>
      <w:r w:rsidR="003E5F17">
        <w:rPr>
          <w:rFonts w:ascii="Times New Roman" w:hAnsi="Times New Roman" w:cs="Times New Roman"/>
          <w:sz w:val="24"/>
          <w:szCs w:val="24"/>
        </w:rPr>
        <w:t>6</w:t>
      </w:r>
      <w:r w:rsidR="00A7197E">
        <w:rPr>
          <w:rFonts w:ascii="Times New Roman" w:hAnsi="Times New Roman" w:cs="Times New Roman"/>
          <w:sz w:val="24"/>
          <w:szCs w:val="24"/>
        </w:rPr>
        <w:t>)</w:t>
      </w:r>
      <w:r w:rsidRPr="00997EC1">
        <w:rPr>
          <w:rFonts w:ascii="Times New Roman" w:hAnsi="Times New Roman" w:cs="Times New Roman"/>
          <w:sz w:val="24"/>
          <w:szCs w:val="24"/>
        </w:rPr>
        <w:t xml:space="preserve"> According to the UNCRPD, States Parties are required to: Recognize the equal right of people with disabilities to employment; safeguard and promote the realization of the right to employment; and take appropriate efforts, among other things, to</w:t>
      </w:r>
      <w:r w:rsidRPr="00997EC1">
        <w:rPr>
          <w:rFonts w:ascii="Times New Roman" w:hAnsi="Times New Roman" w:cs="Times New Roman"/>
          <w:sz w:val="24"/>
          <w:szCs w:val="24"/>
        </w:rPr>
        <w:t xml:space="preserve"> p</w:t>
      </w:r>
      <w:r w:rsidRPr="00997EC1">
        <w:rPr>
          <w:rFonts w:ascii="Times New Roman" w:hAnsi="Times New Roman" w:cs="Times New Roman"/>
          <w:sz w:val="24"/>
          <w:szCs w:val="24"/>
        </w:rPr>
        <w:t>rohibit discrimination on the basis of disability with regard to all matters concerning all forms of employment,</w:t>
      </w:r>
      <w:r w:rsidRPr="00997EC1">
        <w:rPr>
          <w:rFonts w:ascii="Times New Roman" w:hAnsi="Times New Roman" w:cs="Times New Roman"/>
          <w:sz w:val="24"/>
          <w:szCs w:val="24"/>
        </w:rPr>
        <w:t xml:space="preserve"> e</w:t>
      </w:r>
      <w:r w:rsidRPr="00997EC1">
        <w:rPr>
          <w:rFonts w:ascii="Times New Roman" w:hAnsi="Times New Roman" w:cs="Times New Roman"/>
          <w:sz w:val="24"/>
          <w:szCs w:val="24"/>
        </w:rPr>
        <w:t>mploy persons with disabilities in the public sector;</w:t>
      </w:r>
      <w:r w:rsidRPr="00997EC1">
        <w:rPr>
          <w:rFonts w:ascii="Times New Roman" w:hAnsi="Times New Roman" w:cs="Times New Roman"/>
          <w:sz w:val="24"/>
          <w:szCs w:val="24"/>
        </w:rPr>
        <w:t xml:space="preserve"> p</w:t>
      </w:r>
      <w:r w:rsidRPr="00997EC1">
        <w:rPr>
          <w:rFonts w:ascii="Times New Roman" w:hAnsi="Times New Roman" w:cs="Times New Roman"/>
          <w:sz w:val="24"/>
          <w:szCs w:val="24"/>
        </w:rPr>
        <w:t xml:space="preserve">romote the employment of persons with disabilities in the private sector through appropriate policies and measures, which may include affirmative action </w:t>
      </w:r>
      <w:r w:rsidRPr="00997EC1">
        <w:rPr>
          <w:rFonts w:ascii="Times New Roman" w:hAnsi="Times New Roman" w:cs="Times New Roman"/>
          <w:sz w:val="24"/>
          <w:szCs w:val="24"/>
        </w:rPr>
        <w:t>programs</w:t>
      </w:r>
      <w:r w:rsidRPr="00997EC1">
        <w:rPr>
          <w:rFonts w:ascii="Times New Roman" w:hAnsi="Times New Roman" w:cs="Times New Roman"/>
          <w:sz w:val="24"/>
          <w:szCs w:val="24"/>
        </w:rPr>
        <w:t>, incentives and other measures.</w:t>
      </w:r>
      <w:r>
        <w:rPr>
          <w:rFonts w:ascii="Times New Roman" w:hAnsi="Times New Roman" w:cs="Times New Roman"/>
          <w:sz w:val="24"/>
          <w:szCs w:val="24"/>
        </w:rPr>
        <w:t xml:space="preserve"> </w:t>
      </w:r>
      <w:r w:rsidR="00851903" w:rsidRPr="00851903">
        <w:rPr>
          <w:rFonts w:ascii="Times New Roman" w:hAnsi="Times New Roman" w:cs="Times New Roman"/>
          <w:sz w:val="24"/>
          <w:szCs w:val="24"/>
        </w:rPr>
        <w:t xml:space="preserve">The Sustainable Development Goals (SDGs) agreed by all UN Member States for the years 2015 to 2030 also reflect this concern. The Sustainable Development Goals (SDGs) include </w:t>
      </w:r>
      <w:r w:rsidR="00851903" w:rsidRPr="00851903">
        <w:rPr>
          <w:rFonts w:ascii="Times New Roman" w:hAnsi="Times New Roman" w:cs="Times New Roman"/>
          <w:sz w:val="24"/>
          <w:szCs w:val="24"/>
        </w:rPr>
        <w:t>several</w:t>
      </w:r>
      <w:r w:rsidR="00851903" w:rsidRPr="00851903">
        <w:rPr>
          <w:rFonts w:ascii="Times New Roman" w:hAnsi="Times New Roman" w:cs="Times New Roman"/>
          <w:sz w:val="24"/>
          <w:szCs w:val="24"/>
        </w:rPr>
        <w:t xml:space="preserve"> objectives that specifically refer to people with disabilities. For example, Goal 4 on education and lifelong learning calls for ensuring equal access to all levels of education and vocational training for the most vulnerable, including people with disabilities; Goal 8 on economic growth, full and productive employment, and decent work for all calls for achieving full and productive employment and decent work for women and men with disabilities; and Goal 14 on gender equality and human </w:t>
      </w:r>
      <w:r w:rsidR="00851903" w:rsidRPr="00851903">
        <w:rPr>
          <w:rFonts w:ascii="Times New Roman" w:hAnsi="Times New Roman" w:cs="Times New Roman"/>
          <w:sz w:val="24"/>
          <w:szCs w:val="24"/>
        </w:rPr>
        <w:t>rights.</w:t>
      </w:r>
      <w:r w:rsidR="00851903" w:rsidRPr="00851903">
        <w:rPr>
          <w:rFonts w:ascii="Times New Roman" w:hAnsi="Times New Roman" w:cs="Times New Roman"/>
          <w:sz w:val="24"/>
          <w:szCs w:val="24"/>
        </w:rPr>
        <w:t xml:space="preserve"> The European Commission approved the 2021–2030 Strategy for the Rights of Persons with Disabilities in March 2021. The European Commission hopes to improve the lives of people with disabilities in Europe and around the world with this ten-year agenda.</w:t>
      </w:r>
      <w:r w:rsidR="00851903">
        <w:rPr>
          <w:rFonts w:ascii="Times New Roman" w:hAnsi="Times New Roman" w:cs="Times New Roman"/>
          <w:sz w:val="24"/>
          <w:szCs w:val="24"/>
        </w:rPr>
        <w:t xml:space="preserve"> </w:t>
      </w:r>
      <w:r w:rsidR="00851903" w:rsidRPr="00851903">
        <w:rPr>
          <w:rFonts w:ascii="Times New Roman" w:hAnsi="Times New Roman" w:cs="Times New Roman"/>
          <w:sz w:val="24"/>
          <w:szCs w:val="24"/>
        </w:rPr>
        <w:t>The European Disability Strategy 2010-2020 laid the groundwork for a barrier-free Europe and empowered people with disabilities to exercise their legal entitlements and fully engage in society and the economy. The new strategy builds on those accomplishments. Despite the advancements over the last ten years, people with disabilities still face many obstacles and are more likely to be poor and socially excluded.</w:t>
      </w:r>
      <w:r w:rsidR="00A7197E">
        <w:rPr>
          <w:rFonts w:ascii="Times New Roman" w:hAnsi="Times New Roman" w:cs="Times New Roman"/>
          <w:sz w:val="24"/>
          <w:szCs w:val="24"/>
        </w:rPr>
        <w:t xml:space="preserve"> (</w:t>
      </w:r>
      <w:r w:rsidR="003E5F17">
        <w:rPr>
          <w:rFonts w:ascii="Times New Roman" w:hAnsi="Times New Roman" w:cs="Times New Roman"/>
          <w:sz w:val="24"/>
          <w:szCs w:val="24"/>
        </w:rPr>
        <w:t>7</w:t>
      </w:r>
      <w:r w:rsidR="00A7197E">
        <w:rPr>
          <w:rFonts w:ascii="Times New Roman" w:hAnsi="Times New Roman" w:cs="Times New Roman"/>
          <w:sz w:val="24"/>
          <w:szCs w:val="24"/>
        </w:rPr>
        <w:t>)</w:t>
      </w:r>
    </w:p>
    <w:p w14:paraId="0E1311EC" w14:textId="4B95BF17" w:rsidR="00851903" w:rsidRDefault="00851903" w:rsidP="00A7197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24FD4" w:rsidRPr="00B24FD4">
        <w:rPr>
          <w:rFonts w:ascii="Times New Roman" w:hAnsi="Times New Roman" w:cs="Times New Roman"/>
          <w:sz w:val="24"/>
          <w:szCs w:val="24"/>
        </w:rPr>
        <w:t>A medical Committee of Disability was established to examine the health, social, and family issues of people with disabilities, and Qatar had approved a national health policy that offered free health insurance for people with disabilities.</w:t>
      </w:r>
      <w:r w:rsidR="00A7197E">
        <w:rPr>
          <w:rFonts w:ascii="Times New Roman" w:hAnsi="Times New Roman" w:cs="Times New Roman"/>
          <w:sz w:val="24"/>
          <w:szCs w:val="24"/>
        </w:rPr>
        <w:t xml:space="preserve"> (</w:t>
      </w:r>
      <w:r w:rsidR="003E5F17">
        <w:rPr>
          <w:rFonts w:ascii="Times New Roman" w:hAnsi="Times New Roman" w:cs="Times New Roman"/>
          <w:sz w:val="24"/>
          <w:szCs w:val="24"/>
        </w:rPr>
        <w:t>8</w:t>
      </w:r>
      <w:r w:rsidR="00A7197E">
        <w:rPr>
          <w:rFonts w:ascii="Times New Roman" w:hAnsi="Times New Roman" w:cs="Times New Roman"/>
          <w:sz w:val="24"/>
          <w:szCs w:val="24"/>
        </w:rPr>
        <w:t>)</w:t>
      </w:r>
      <w:r w:rsidR="00B24FD4">
        <w:rPr>
          <w:rFonts w:ascii="Times New Roman" w:hAnsi="Times New Roman" w:cs="Times New Roman"/>
          <w:sz w:val="24"/>
          <w:szCs w:val="24"/>
        </w:rPr>
        <w:t xml:space="preserve"> </w:t>
      </w:r>
      <w:r w:rsidR="00B24FD4" w:rsidRPr="00B24FD4">
        <w:rPr>
          <w:rFonts w:ascii="Times New Roman" w:hAnsi="Times New Roman" w:cs="Times New Roman"/>
          <w:sz w:val="24"/>
          <w:szCs w:val="24"/>
        </w:rPr>
        <w:t>Discrimination against people with disabilities is illegal in Qatar. The following are a few of the rights and obligations imposed on people with disabilities:</w:t>
      </w:r>
    </w:p>
    <w:p w14:paraId="54946D9B" w14:textId="77777777" w:rsidR="00B24FD4" w:rsidRPr="00B24FD4" w:rsidRDefault="00B24FD4" w:rsidP="00A7197E">
      <w:pPr>
        <w:numPr>
          <w:ilvl w:val="0"/>
          <w:numId w:val="1"/>
        </w:numPr>
        <w:spacing w:before="100" w:beforeAutospacing="1" w:after="100" w:afterAutospacing="1" w:line="360" w:lineRule="auto"/>
        <w:jc w:val="both"/>
        <w:rPr>
          <w:rFonts w:ascii="Times New Roman" w:hAnsi="Times New Roman" w:cs="Times New Roman"/>
          <w:color w:val="000000"/>
          <w:sz w:val="24"/>
          <w:szCs w:val="24"/>
        </w:rPr>
      </w:pPr>
      <w:r w:rsidRPr="00B24FD4">
        <w:rPr>
          <w:rFonts w:ascii="Times New Roman" w:hAnsi="Times New Roman" w:cs="Times New Roman"/>
          <w:color w:val="000000"/>
          <w:sz w:val="24"/>
          <w:szCs w:val="24"/>
        </w:rPr>
        <w:lastRenderedPageBreak/>
        <w:t>Rehabilitation</w:t>
      </w:r>
    </w:p>
    <w:p w14:paraId="5D3DA727" w14:textId="77777777" w:rsidR="00B24FD4" w:rsidRPr="00B24FD4" w:rsidRDefault="00B24FD4" w:rsidP="00A7197E">
      <w:pPr>
        <w:numPr>
          <w:ilvl w:val="0"/>
          <w:numId w:val="1"/>
        </w:numPr>
        <w:spacing w:before="100" w:beforeAutospacing="1" w:after="100" w:afterAutospacing="1" w:line="360" w:lineRule="auto"/>
        <w:jc w:val="both"/>
        <w:rPr>
          <w:rFonts w:ascii="Times New Roman" w:hAnsi="Times New Roman" w:cs="Times New Roman"/>
          <w:color w:val="000000"/>
          <w:sz w:val="24"/>
          <w:szCs w:val="24"/>
        </w:rPr>
      </w:pPr>
      <w:r w:rsidRPr="00B24FD4">
        <w:rPr>
          <w:rFonts w:ascii="Times New Roman" w:hAnsi="Times New Roman" w:cs="Times New Roman"/>
          <w:color w:val="000000"/>
          <w:sz w:val="24"/>
          <w:szCs w:val="24"/>
        </w:rPr>
        <w:t>Education</w:t>
      </w:r>
    </w:p>
    <w:p w14:paraId="21427536" w14:textId="77777777" w:rsidR="00B24FD4" w:rsidRPr="00B24FD4" w:rsidRDefault="00B24FD4" w:rsidP="00A7197E">
      <w:pPr>
        <w:numPr>
          <w:ilvl w:val="0"/>
          <w:numId w:val="1"/>
        </w:numPr>
        <w:spacing w:before="100" w:beforeAutospacing="1" w:after="100" w:afterAutospacing="1" w:line="360" w:lineRule="auto"/>
        <w:jc w:val="both"/>
        <w:rPr>
          <w:rFonts w:ascii="Times New Roman" w:hAnsi="Times New Roman" w:cs="Times New Roman"/>
          <w:color w:val="000000"/>
          <w:sz w:val="24"/>
          <w:szCs w:val="24"/>
        </w:rPr>
      </w:pPr>
      <w:r w:rsidRPr="00B24FD4">
        <w:rPr>
          <w:rFonts w:ascii="Times New Roman" w:hAnsi="Times New Roman" w:cs="Times New Roman"/>
          <w:color w:val="000000"/>
          <w:sz w:val="24"/>
          <w:szCs w:val="24"/>
        </w:rPr>
        <w:t>Transportation</w:t>
      </w:r>
    </w:p>
    <w:p w14:paraId="0D975DA1" w14:textId="77777777" w:rsidR="00B24FD4" w:rsidRPr="00B24FD4" w:rsidRDefault="00B24FD4" w:rsidP="00A7197E">
      <w:pPr>
        <w:numPr>
          <w:ilvl w:val="0"/>
          <w:numId w:val="1"/>
        </w:numPr>
        <w:spacing w:before="100" w:beforeAutospacing="1" w:after="100" w:afterAutospacing="1" w:line="360" w:lineRule="auto"/>
        <w:jc w:val="both"/>
        <w:rPr>
          <w:rFonts w:ascii="Times New Roman" w:hAnsi="Times New Roman" w:cs="Times New Roman"/>
          <w:color w:val="000000"/>
          <w:sz w:val="24"/>
          <w:szCs w:val="24"/>
        </w:rPr>
      </w:pPr>
      <w:r w:rsidRPr="00B24FD4">
        <w:rPr>
          <w:rFonts w:ascii="Times New Roman" w:hAnsi="Times New Roman" w:cs="Times New Roman"/>
          <w:color w:val="000000"/>
          <w:sz w:val="24"/>
          <w:szCs w:val="24"/>
        </w:rPr>
        <w:t>Medical and social care</w:t>
      </w:r>
    </w:p>
    <w:p w14:paraId="02EFA822" w14:textId="77777777" w:rsidR="00B24FD4" w:rsidRPr="00B24FD4" w:rsidRDefault="00B24FD4" w:rsidP="00A7197E">
      <w:pPr>
        <w:numPr>
          <w:ilvl w:val="0"/>
          <w:numId w:val="1"/>
        </w:numPr>
        <w:spacing w:before="100" w:beforeAutospacing="1" w:after="100" w:afterAutospacing="1" w:line="360" w:lineRule="auto"/>
        <w:jc w:val="both"/>
        <w:rPr>
          <w:rFonts w:ascii="Times New Roman" w:hAnsi="Times New Roman" w:cs="Times New Roman"/>
          <w:color w:val="000000"/>
          <w:sz w:val="24"/>
          <w:szCs w:val="24"/>
        </w:rPr>
      </w:pPr>
      <w:r w:rsidRPr="00B24FD4">
        <w:rPr>
          <w:rFonts w:ascii="Times New Roman" w:hAnsi="Times New Roman" w:cs="Times New Roman"/>
          <w:color w:val="000000"/>
          <w:sz w:val="24"/>
          <w:szCs w:val="24"/>
        </w:rPr>
        <w:t>Support services</w:t>
      </w:r>
    </w:p>
    <w:p w14:paraId="3F11CE22" w14:textId="77777777" w:rsidR="00B24FD4" w:rsidRPr="00B24FD4" w:rsidRDefault="00B24FD4" w:rsidP="00A7197E">
      <w:pPr>
        <w:numPr>
          <w:ilvl w:val="0"/>
          <w:numId w:val="1"/>
        </w:numPr>
        <w:spacing w:before="100" w:beforeAutospacing="1" w:after="100" w:afterAutospacing="1" w:line="360" w:lineRule="auto"/>
        <w:jc w:val="both"/>
        <w:rPr>
          <w:rFonts w:ascii="Times New Roman" w:hAnsi="Times New Roman" w:cs="Times New Roman"/>
          <w:color w:val="000000"/>
          <w:sz w:val="24"/>
          <w:szCs w:val="24"/>
        </w:rPr>
      </w:pPr>
      <w:r w:rsidRPr="00B24FD4">
        <w:rPr>
          <w:rFonts w:ascii="Times New Roman" w:hAnsi="Times New Roman" w:cs="Times New Roman"/>
          <w:color w:val="000000"/>
          <w:sz w:val="24"/>
          <w:szCs w:val="24"/>
        </w:rPr>
        <w:t>Access to public facilities</w:t>
      </w:r>
    </w:p>
    <w:p w14:paraId="0C0441D5" w14:textId="77777777" w:rsidR="00B24FD4" w:rsidRDefault="00B24FD4" w:rsidP="00A7197E">
      <w:pPr>
        <w:numPr>
          <w:ilvl w:val="0"/>
          <w:numId w:val="1"/>
        </w:numPr>
        <w:spacing w:before="100" w:beforeAutospacing="1" w:after="100" w:afterAutospacing="1" w:line="360" w:lineRule="auto"/>
        <w:jc w:val="both"/>
        <w:rPr>
          <w:rFonts w:ascii="Times New Roman" w:hAnsi="Times New Roman" w:cs="Times New Roman"/>
          <w:color w:val="000000"/>
          <w:sz w:val="24"/>
          <w:szCs w:val="24"/>
        </w:rPr>
      </w:pPr>
      <w:r w:rsidRPr="00B24FD4">
        <w:rPr>
          <w:rFonts w:ascii="Times New Roman" w:hAnsi="Times New Roman" w:cs="Times New Roman"/>
          <w:color w:val="000000"/>
          <w:sz w:val="24"/>
          <w:szCs w:val="24"/>
        </w:rPr>
        <w:t>Employment</w:t>
      </w:r>
    </w:p>
    <w:p w14:paraId="4A8ABB21" w14:textId="77777777" w:rsidR="00A7197E" w:rsidRPr="00A7197E" w:rsidRDefault="00B24FD4" w:rsidP="00A7197E">
      <w:pPr>
        <w:spacing w:line="360" w:lineRule="auto"/>
        <w:jc w:val="both"/>
        <w:rPr>
          <w:rFonts w:ascii="Times New Roman" w:hAnsi="Times New Roman" w:cs="Times New Roman"/>
          <w:color w:val="000000"/>
          <w:sz w:val="24"/>
          <w:szCs w:val="24"/>
          <w:shd w:val="clear" w:color="auto" w:fill="FCF8F5"/>
        </w:rPr>
      </w:pPr>
      <w:r w:rsidRPr="00B24FD4">
        <w:rPr>
          <w:rFonts w:ascii="Times New Roman" w:hAnsi="Times New Roman" w:cs="Times New Roman"/>
          <w:color w:val="000000"/>
          <w:sz w:val="24"/>
          <w:szCs w:val="24"/>
        </w:rPr>
        <w:t xml:space="preserve">According to the law, 2% of all positions in government organizations and public institutions must be reserved for people with disabilities. Additionally, hiring people with </w:t>
      </w:r>
      <w:r w:rsidRPr="00A7197E">
        <w:rPr>
          <w:rFonts w:ascii="Times New Roman" w:hAnsi="Times New Roman" w:cs="Times New Roman"/>
          <w:color w:val="000000" w:themeColor="text1"/>
          <w:sz w:val="24"/>
          <w:szCs w:val="24"/>
        </w:rPr>
        <w:t>disabilities is required for private companies with at least 25 employees.</w:t>
      </w:r>
      <w:r w:rsidRPr="00A7197E">
        <w:rPr>
          <w:rFonts w:ascii="Times New Roman" w:hAnsi="Times New Roman" w:cs="Times New Roman"/>
          <w:color w:val="000000" w:themeColor="text1"/>
          <w:sz w:val="24"/>
          <w:szCs w:val="24"/>
        </w:rPr>
        <w:t xml:space="preserve"> </w:t>
      </w:r>
      <w:r w:rsidR="00A7197E" w:rsidRPr="00A7197E">
        <w:rPr>
          <w:rFonts w:ascii="Times New Roman" w:hAnsi="Times New Roman" w:cs="Times New Roman"/>
          <w:color w:val="000000" w:themeColor="text1"/>
          <w:sz w:val="24"/>
          <w:szCs w:val="24"/>
        </w:rPr>
        <w:t xml:space="preserve">Additionally, as we have mentioned before </w:t>
      </w:r>
      <w:r w:rsidR="00A7197E" w:rsidRPr="00A7197E">
        <w:rPr>
          <w:rFonts w:ascii="Times New Roman" w:hAnsi="Times New Roman" w:cs="Times New Roman"/>
          <w:color w:val="000000" w:themeColor="text1"/>
          <w:sz w:val="24"/>
          <w:szCs w:val="24"/>
          <w:shd w:val="clear" w:color="auto" w:fill="FCF8F5"/>
        </w:rPr>
        <w:t>Qatar Career Development Center (QCDC) successfully conducted the Supported Employment Training Program</w:t>
      </w:r>
      <w:r w:rsidR="00A7197E" w:rsidRPr="00A7197E">
        <w:rPr>
          <w:rFonts w:ascii="Times New Roman" w:hAnsi="Times New Roman" w:cs="Times New Roman"/>
          <w:color w:val="000000" w:themeColor="text1"/>
          <w:sz w:val="24"/>
          <w:szCs w:val="24"/>
          <w:shd w:val="clear" w:color="auto" w:fill="FCF8F5"/>
        </w:rPr>
        <w:t xml:space="preserve"> which </w:t>
      </w:r>
      <w:r w:rsidR="00A7197E" w:rsidRPr="00A7197E">
        <w:rPr>
          <w:rFonts w:ascii="Times New Roman" w:hAnsi="Times New Roman" w:cs="Times New Roman"/>
          <w:color w:val="000000"/>
          <w:sz w:val="24"/>
          <w:szCs w:val="24"/>
          <w:shd w:val="clear" w:color="auto" w:fill="FCF8F5"/>
        </w:rPr>
        <w:t>aimed at enhancing career guidance services provision for students with mild and moderate learning challenges, was based on adapting international best practices in the field to the local context.</w:t>
      </w:r>
      <w:r w:rsidR="00A7197E">
        <w:rPr>
          <w:rFonts w:ascii="Times New Roman" w:hAnsi="Times New Roman" w:cs="Times New Roman"/>
          <w:color w:val="000000"/>
          <w:sz w:val="24"/>
          <w:szCs w:val="24"/>
          <w:shd w:val="clear" w:color="auto" w:fill="FCF8F5"/>
        </w:rPr>
        <w:t xml:space="preserve"> </w:t>
      </w:r>
      <w:r w:rsidR="00A7197E" w:rsidRPr="00A7197E">
        <w:rPr>
          <w:rFonts w:ascii="Times New Roman" w:hAnsi="Times New Roman" w:cs="Times New Roman"/>
          <w:color w:val="000000"/>
          <w:sz w:val="24"/>
          <w:szCs w:val="24"/>
          <w:shd w:val="clear" w:color="auto" w:fill="FCF8F5"/>
        </w:rPr>
        <w:t>The program was broken down into three main pillars: improving career guidance provision, promoting an inclusive employment culture, and mobilizing key stakeholders to bring meaningful employment opportunities for people with disabilities, especially those affected by neurodiverse and cognitive conditions. These pillars were aggregated into various training modules and workshops.</w:t>
      </w:r>
    </w:p>
    <w:p w14:paraId="0816663D" w14:textId="4362297F" w:rsidR="00B24FD4" w:rsidRDefault="003E5F17" w:rsidP="00B24FD4">
      <w:pPr>
        <w:spacing w:before="100" w:beforeAutospacing="1" w:after="100" w:afterAutospacing="1" w:line="360" w:lineRule="auto"/>
        <w:ind w:left="360" w:firstLine="360"/>
        <w:rPr>
          <w:rFonts w:ascii="Times New Roman" w:hAnsi="Times New Roman" w:cs="Times New Roman"/>
          <w:color w:val="000000"/>
          <w:sz w:val="24"/>
          <w:szCs w:val="24"/>
        </w:rPr>
      </w:pPr>
      <w:r>
        <w:rPr>
          <w:rFonts w:ascii="Times New Roman" w:hAnsi="Times New Roman" w:cs="Times New Roman"/>
          <w:color w:val="000000"/>
          <w:sz w:val="24"/>
          <w:szCs w:val="24"/>
        </w:rPr>
        <w:t>We believe that it’s extremely important to ensure that people with mental and physical impairments can get employed. We believe it w</w:t>
      </w:r>
      <w:r w:rsidR="006C1847">
        <w:rPr>
          <w:rFonts w:ascii="Times New Roman" w:hAnsi="Times New Roman" w:cs="Times New Roman"/>
          <w:color w:val="000000"/>
          <w:sz w:val="24"/>
          <w:szCs w:val="24"/>
        </w:rPr>
        <w:t xml:space="preserve">ould be beneficial to impose a quota system </w:t>
      </w:r>
      <w:r w:rsidR="006B7CDD">
        <w:rPr>
          <w:rFonts w:ascii="Times New Roman" w:hAnsi="Times New Roman" w:cs="Times New Roman"/>
          <w:color w:val="000000"/>
          <w:sz w:val="24"/>
          <w:szCs w:val="24"/>
        </w:rPr>
        <w:t>since</w:t>
      </w:r>
      <w:r w:rsidR="006C1847">
        <w:rPr>
          <w:rFonts w:ascii="Times New Roman" w:hAnsi="Times New Roman" w:cs="Times New Roman"/>
          <w:color w:val="000000"/>
          <w:sz w:val="24"/>
          <w:szCs w:val="24"/>
        </w:rPr>
        <w:t xml:space="preserve"> it would create the opportunity to be hired. Additionally, </w:t>
      </w:r>
      <w:r w:rsidR="00AB52A5">
        <w:rPr>
          <w:rFonts w:ascii="Times New Roman" w:hAnsi="Times New Roman" w:cs="Times New Roman"/>
          <w:color w:val="000000"/>
          <w:sz w:val="24"/>
          <w:szCs w:val="24"/>
        </w:rPr>
        <w:t xml:space="preserve">it is also critical to educate the employees about the impairments that some </w:t>
      </w:r>
      <w:proofErr w:type="gramStart"/>
      <w:r w:rsidR="00AB52A5">
        <w:rPr>
          <w:rFonts w:ascii="Times New Roman" w:hAnsi="Times New Roman" w:cs="Times New Roman"/>
          <w:color w:val="000000"/>
          <w:sz w:val="24"/>
          <w:szCs w:val="24"/>
        </w:rPr>
        <w:t>people they</w:t>
      </w:r>
      <w:proofErr w:type="gramEnd"/>
      <w:r w:rsidR="00AB52A5">
        <w:rPr>
          <w:rFonts w:ascii="Times New Roman" w:hAnsi="Times New Roman" w:cs="Times New Roman"/>
          <w:color w:val="000000"/>
          <w:sz w:val="24"/>
          <w:szCs w:val="24"/>
        </w:rPr>
        <w:t xml:space="preserve"> are going to employ </w:t>
      </w:r>
      <w:proofErr w:type="gramStart"/>
      <w:r w:rsidR="00AB52A5">
        <w:rPr>
          <w:rFonts w:ascii="Times New Roman" w:hAnsi="Times New Roman" w:cs="Times New Roman"/>
          <w:color w:val="000000"/>
          <w:sz w:val="24"/>
          <w:szCs w:val="24"/>
        </w:rPr>
        <w:t>in order to</w:t>
      </w:r>
      <w:proofErr w:type="gramEnd"/>
      <w:r w:rsidR="00AB52A5">
        <w:rPr>
          <w:rFonts w:ascii="Times New Roman" w:hAnsi="Times New Roman" w:cs="Times New Roman"/>
          <w:color w:val="000000"/>
          <w:sz w:val="24"/>
          <w:szCs w:val="24"/>
        </w:rPr>
        <w:t xml:space="preserve"> ensure that they know how to treat them. </w:t>
      </w:r>
    </w:p>
    <w:p w14:paraId="0E2DACF5" w14:textId="77777777" w:rsidR="00AB52A5" w:rsidRDefault="00AB52A5" w:rsidP="00B24FD4">
      <w:pPr>
        <w:spacing w:before="100" w:beforeAutospacing="1" w:after="100" w:afterAutospacing="1" w:line="360" w:lineRule="auto"/>
        <w:ind w:left="360" w:firstLine="360"/>
        <w:rPr>
          <w:rFonts w:ascii="Times New Roman" w:hAnsi="Times New Roman" w:cs="Times New Roman"/>
          <w:color w:val="000000"/>
          <w:sz w:val="24"/>
          <w:szCs w:val="24"/>
        </w:rPr>
      </w:pPr>
    </w:p>
    <w:p w14:paraId="29A9694D" w14:textId="5335AB27" w:rsidR="00AB52A5" w:rsidRDefault="00AB52A5" w:rsidP="00B24FD4">
      <w:pPr>
        <w:spacing w:before="100" w:beforeAutospacing="1" w:after="100" w:afterAutospacing="1" w:line="360" w:lineRule="auto"/>
        <w:ind w:left="360" w:firstLine="360"/>
        <w:rPr>
          <w:rFonts w:ascii="Times New Roman" w:hAnsi="Times New Roman" w:cs="Times New Roman"/>
          <w:color w:val="000000"/>
          <w:sz w:val="24"/>
          <w:szCs w:val="24"/>
        </w:rPr>
      </w:pPr>
      <w:r>
        <w:rPr>
          <w:rFonts w:ascii="Times New Roman" w:hAnsi="Times New Roman" w:cs="Times New Roman"/>
          <w:color w:val="000000"/>
          <w:sz w:val="24"/>
          <w:szCs w:val="24"/>
        </w:rPr>
        <w:t>REFERENCES:</w:t>
      </w:r>
    </w:p>
    <w:p w14:paraId="42B133DC" w14:textId="2A8A3767" w:rsidR="00AB52A5" w:rsidRDefault="00AB52A5" w:rsidP="00AB52A5">
      <w:pPr>
        <w:pStyle w:val="ListParagraph"/>
        <w:numPr>
          <w:ilvl w:val="0"/>
          <w:numId w:val="2"/>
        </w:numPr>
        <w:spacing w:before="100" w:beforeAutospacing="1" w:after="100" w:afterAutospacing="1" w:line="360" w:lineRule="auto"/>
        <w:rPr>
          <w:rFonts w:ascii="Times New Roman" w:hAnsi="Times New Roman" w:cs="Times New Roman"/>
          <w:color w:val="000000"/>
          <w:sz w:val="24"/>
          <w:szCs w:val="24"/>
        </w:rPr>
      </w:pPr>
      <w:hyperlink r:id="rId6" w:history="1">
        <w:r w:rsidRPr="00FF54DD">
          <w:rPr>
            <w:rStyle w:val="Hyperlink"/>
            <w:rFonts w:ascii="Times New Roman" w:hAnsi="Times New Roman" w:cs="Times New Roman"/>
            <w:sz w:val="24"/>
            <w:szCs w:val="24"/>
          </w:rPr>
          <w:t>https://rockymountainada.org/resources/research/high-rates-unemployment-people-disabilities#:~:text=In%202021%2C%20the%20unemployment%20rate,those%20without%20a%20disability4%20</w:t>
        </w:r>
      </w:hyperlink>
      <w:r w:rsidRPr="00AB52A5">
        <w:rPr>
          <w:rFonts w:ascii="Times New Roman" w:hAnsi="Times New Roman" w:cs="Times New Roman"/>
          <w:color w:val="000000"/>
          <w:sz w:val="24"/>
          <w:szCs w:val="24"/>
        </w:rPr>
        <w:t>.</w:t>
      </w:r>
    </w:p>
    <w:p w14:paraId="6A9D4229" w14:textId="4E82A4C4" w:rsidR="00AB52A5" w:rsidRDefault="008404A9" w:rsidP="00AB52A5">
      <w:pPr>
        <w:pStyle w:val="ListParagraph"/>
        <w:numPr>
          <w:ilvl w:val="0"/>
          <w:numId w:val="2"/>
        </w:numPr>
        <w:spacing w:before="100" w:beforeAutospacing="1" w:after="100" w:afterAutospacing="1" w:line="360" w:lineRule="auto"/>
        <w:rPr>
          <w:rFonts w:ascii="Times New Roman" w:hAnsi="Times New Roman" w:cs="Times New Roman"/>
          <w:color w:val="000000"/>
          <w:sz w:val="24"/>
          <w:szCs w:val="24"/>
        </w:rPr>
      </w:pPr>
      <w:hyperlink r:id="rId7" w:history="1">
        <w:r w:rsidRPr="00FF54DD">
          <w:rPr>
            <w:rStyle w:val="Hyperlink"/>
            <w:rFonts w:ascii="Times New Roman" w:hAnsi="Times New Roman" w:cs="Times New Roman"/>
            <w:sz w:val="24"/>
            <w:szCs w:val="24"/>
          </w:rPr>
          <w:t>https://www.health.org.uk/publications/long-reads/unemployment-and-mental-health</w:t>
        </w:r>
      </w:hyperlink>
    </w:p>
    <w:p w14:paraId="045EA28D" w14:textId="2D062BC7" w:rsidR="008404A9" w:rsidRDefault="008404A9" w:rsidP="00AB52A5">
      <w:pPr>
        <w:pStyle w:val="ListParagraph"/>
        <w:numPr>
          <w:ilvl w:val="0"/>
          <w:numId w:val="2"/>
        </w:numPr>
        <w:spacing w:before="100" w:beforeAutospacing="1" w:after="100" w:afterAutospacing="1" w:line="360" w:lineRule="auto"/>
        <w:rPr>
          <w:rFonts w:ascii="Times New Roman" w:hAnsi="Times New Roman" w:cs="Times New Roman"/>
          <w:color w:val="000000"/>
          <w:sz w:val="24"/>
          <w:szCs w:val="24"/>
        </w:rPr>
      </w:pPr>
      <w:hyperlink r:id="rId8" w:history="1">
        <w:r w:rsidRPr="00FF54DD">
          <w:rPr>
            <w:rStyle w:val="Hyperlink"/>
            <w:rFonts w:ascii="Times New Roman" w:hAnsi="Times New Roman" w:cs="Times New Roman"/>
            <w:sz w:val="24"/>
            <w:szCs w:val="24"/>
          </w:rPr>
          <w:t>https://kffhealthnews.org/news/report-adults-with-serious-mental-illnesses-face-80-unemployment/</w:t>
        </w:r>
      </w:hyperlink>
    </w:p>
    <w:p w14:paraId="7492B53B" w14:textId="43595AC0" w:rsidR="008404A9" w:rsidRDefault="008404A9" w:rsidP="00AB52A5">
      <w:pPr>
        <w:pStyle w:val="ListParagraph"/>
        <w:numPr>
          <w:ilvl w:val="0"/>
          <w:numId w:val="2"/>
        </w:numPr>
        <w:spacing w:before="100" w:beforeAutospacing="1" w:after="100" w:afterAutospacing="1" w:line="360" w:lineRule="auto"/>
        <w:rPr>
          <w:rFonts w:ascii="Times New Roman" w:hAnsi="Times New Roman" w:cs="Times New Roman"/>
          <w:color w:val="000000"/>
          <w:sz w:val="24"/>
          <w:szCs w:val="24"/>
        </w:rPr>
      </w:pPr>
      <w:hyperlink r:id="rId9" w:history="1">
        <w:r w:rsidRPr="00FF54DD">
          <w:rPr>
            <w:rStyle w:val="Hyperlink"/>
            <w:rFonts w:ascii="Times New Roman" w:hAnsi="Times New Roman" w:cs="Times New Roman"/>
            <w:sz w:val="24"/>
            <w:szCs w:val="24"/>
          </w:rPr>
          <w:t>https://qcdc.org.qa/news/supported-employment-for-people-with-disabilities/</w:t>
        </w:r>
      </w:hyperlink>
    </w:p>
    <w:p w14:paraId="49C68751" w14:textId="06312C6C" w:rsidR="008404A9" w:rsidRDefault="008404A9" w:rsidP="00AB52A5">
      <w:pPr>
        <w:pStyle w:val="ListParagraph"/>
        <w:numPr>
          <w:ilvl w:val="0"/>
          <w:numId w:val="2"/>
        </w:numPr>
        <w:spacing w:before="100" w:beforeAutospacing="1" w:after="100" w:afterAutospacing="1" w:line="360" w:lineRule="auto"/>
        <w:rPr>
          <w:rFonts w:ascii="Times New Roman" w:hAnsi="Times New Roman" w:cs="Times New Roman"/>
          <w:color w:val="000000"/>
          <w:sz w:val="24"/>
          <w:szCs w:val="24"/>
        </w:rPr>
      </w:pPr>
      <w:hyperlink r:id="rId10" w:history="1">
        <w:r w:rsidRPr="00FF54DD">
          <w:rPr>
            <w:rStyle w:val="Hyperlink"/>
            <w:rFonts w:ascii="Times New Roman" w:hAnsi="Times New Roman" w:cs="Times New Roman"/>
            <w:sz w:val="24"/>
            <w:szCs w:val="24"/>
          </w:rPr>
          <w:t>https://www.disabilitygateway.gov.au/sites/default/files/documents/2021-12/1896-tap-employment-accessible.pdf</w:t>
        </w:r>
      </w:hyperlink>
    </w:p>
    <w:p w14:paraId="3BF9E8E0" w14:textId="5F7D0CF7" w:rsidR="008404A9" w:rsidRDefault="008404A9" w:rsidP="00AB52A5">
      <w:pPr>
        <w:pStyle w:val="ListParagraph"/>
        <w:numPr>
          <w:ilvl w:val="0"/>
          <w:numId w:val="2"/>
        </w:numPr>
        <w:spacing w:before="100" w:beforeAutospacing="1" w:after="100" w:afterAutospacing="1" w:line="360" w:lineRule="auto"/>
        <w:rPr>
          <w:rFonts w:ascii="Times New Roman" w:hAnsi="Times New Roman" w:cs="Times New Roman"/>
          <w:color w:val="000000"/>
          <w:sz w:val="24"/>
          <w:szCs w:val="24"/>
        </w:rPr>
      </w:pPr>
      <w:hyperlink r:id="rId11" w:history="1">
        <w:r w:rsidRPr="00FF54DD">
          <w:rPr>
            <w:rStyle w:val="Hyperlink"/>
            <w:rFonts w:ascii="Times New Roman" w:hAnsi="Times New Roman" w:cs="Times New Roman"/>
            <w:sz w:val="24"/>
            <w:szCs w:val="24"/>
          </w:rPr>
          <w:t>https://www.ilo.org/wcmsp5/groups/public/---ed_emp/---ifp_skills/documents/publication/wcms_735531.pdf</w:t>
        </w:r>
      </w:hyperlink>
    </w:p>
    <w:p w14:paraId="02922CBC" w14:textId="0B31B6D6" w:rsidR="00AB52A5" w:rsidRDefault="008404A9" w:rsidP="008404A9">
      <w:pPr>
        <w:pStyle w:val="ListParagraph"/>
        <w:numPr>
          <w:ilvl w:val="0"/>
          <w:numId w:val="2"/>
        </w:numPr>
        <w:spacing w:before="100" w:beforeAutospacing="1" w:after="100" w:afterAutospacing="1" w:line="360" w:lineRule="auto"/>
        <w:rPr>
          <w:rFonts w:ascii="Times New Roman" w:hAnsi="Times New Roman" w:cs="Times New Roman"/>
          <w:color w:val="000000"/>
          <w:sz w:val="24"/>
          <w:szCs w:val="24"/>
        </w:rPr>
      </w:pPr>
      <w:hyperlink r:id="rId12" w:history="1">
        <w:r w:rsidRPr="00FF54DD">
          <w:rPr>
            <w:rStyle w:val="Hyperlink"/>
            <w:rFonts w:ascii="Times New Roman" w:hAnsi="Times New Roman" w:cs="Times New Roman"/>
            <w:sz w:val="24"/>
            <w:szCs w:val="24"/>
          </w:rPr>
          <w:t>https://ec.europa.eu/social/main.jsp?catId=1484&amp;langId=en</w:t>
        </w:r>
      </w:hyperlink>
    </w:p>
    <w:p w14:paraId="64DD6575" w14:textId="097A0AA0" w:rsidR="008404A9" w:rsidRDefault="008404A9" w:rsidP="008404A9">
      <w:pPr>
        <w:pStyle w:val="ListParagraph"/>
        <w:numPr>
          <w:ilvl w:val="0"/>
          <w:numId w:val="2"/>
        </w:numPr>
        <w:spacing w:before="100" w:beforeAutospacing="1" w:after="100" w:afterAutospacing="1" w:line="360" w:lineRule="auto"/>
        <w:rPr>
          <w:rFonts w:ascii="Times New Roman" w:hAnsi="Times New Roman" w:cs="Times New Roman"/>
          <w:color w:val="000000"/>
          <w:sz w:val="24"/>
          <w:szCs w:val="24"/>
        </w:rPr>
      </w:pPr>
      <w:hyperlink r:id="rId13" w:history="1">
        <w:r w:rsidRPr="00FF54DD">
          <w:rPr>
            <w:rStyle w:val="Hyperlink"/>
            <w:rFonts w:ascii="Times New Roman" w:hAnsi="Times New Roman" w:cs="Times New Roman"/>
            <w:sz w:val="24"/>
            <w:szCs w:val="24"/>
          </w:rPr>
          <w:t>https://www.ohchr.org/sites/default/files/Documents/Issues/Disability/ProvisionSupport/States/Permanent_Mission_of_Qatar.docx</w:t>
        </w:r>
      </w:hyperlink>
    </w:p>
    <w:p w14:paraId="40EF0AAE" w14:textId="77777777" w:rsidR="008404A9" w:rsidRPr="008404A9" w:rsidRDefault="008404A9" w:rsidP="008404A9">
      <w:pPr>
        <w:pStyle w:val="ListParagraph"/>
        <w:spacing w:before="100" w:beforeAutospacing="1" w:after="100" w:afterAutospacing="1" w:line="360" w:lineRule="auto"/>
        <w:ind w:left="1080"/>
        <w:rPr>
          <w:rFonts w:ascii="Times New Roman" w:hAnsi="Times New Roman" w:cs="Times New Roman"/>
          <w:color w:val="000000"/>
          <w:sz w:val="24"/>
          <w:szCs w:val="24"/>
        </w:rPr>
      </w:pPr>
    </w:p>
    <w:p w14:paraId="0D5EBFE8" w14:textId="77777777" w:rsidR="00B24FD4" w:rsidRDefault="00B24FD4" w:rsidP="00B24FD4">
      <w:pPr>
        <w:spacing w:before="100" w:beforeAutospacing="1" w:after="100" w:afterAutospacing="1" w:line="360" w:lineRule="auto"/>
        <w:ind w:left="720"/>
        <w:rPr>
          <w:rFonts w:ascii="Times New Roman" w:hAnsi="Times New Roman" w:cs="Times New Roman"/>
          <w:color w:val="000000"/>
          <w:sz w:val="24"/>
          <w:szCs w:val="24"/>
        </w:rPr>
      </w:pPr>
    </w:p>
    <w:p w14:paraId="10934A5A" w14:textId="0D0343E4" w:rsidR="00B24FD4" w:rsidRDefault="00B24FD4" w:rsidP="00B24FD4">
      <w:pPr>
        <w:spacing w:before="100" w:beforeAutospacing="1" w:after="100" w:afterAutospacing="1" w:line="360" w:lineRule="auto"/>
        <w:ind w:left="720"/>
        <w:rPr>
          <w:rFonts w:ascii="Times New Roman" w:hAnsi="Times New Roman" w:cs="Times New Roman"/>
          <w:color w:val="000000"/>
          <w:sz w:val="24"/>
          <w:szCs w:val="24"/>
        </w:rPr>
      </w:pPr>
    </w:p>
    <w:p w14:paraId="5CD5A64E" w14:textId="77777777" w:rsidR="00B24FD4" w:rsidRDefault="00B24FD4" w:rsidP="00B24FD4">
      <w:pPr>
        <w:spacing w:before="100" w:beforeAutospacing="1" w:after="100" w:afterAutospacing="1" w:line="360" w:lineRule="auto"/>
        <w:ind w:left="720"/>
        <w:rPr>
          <w:rFonts w:ascii="Times New Roman" w:hAnsi="Times New Roman" w:cs="Times New Roman"/>
          <w:color w:val="000000"/>
          <w:sz w:val="24"/>
          <w:szCs w:val="24"/>
        </w:rPr>
      </w:pPr>
    </w:p>
    <w:p w14:paraId="5F0593CE" w14:textId="77777777" w:rsidR="00B24FD4" w:rsidRPr="00B24FD4" w:rsidRDefault="00B24FD4" w:rsidP="00B24FD4">
      <w:pPr>
        <w:spacing w:before="100" w:beforeAutospacing="1" w:after="100" w:afterAutospacing="1" w:line="360" w:lineRule="auto"/>
        <w:ind w:left="360"/>
        <w:rPr>
          <w:rFonts w:ascii="Times New Roman" w:hAnsi="Times New Roman" w:cs="Times New Roman"/>
          <w:color w:val="000000"/>
          <w:sz w:val="24"/>
          <w:szCs w:val="24"/>
        </w:rPr>
      </w:pPr>
    </w:p>
    <w:p w14:paraId="23A91C96" w14:textId="77777777" w:rsidR="00B24FD4" w:rsidRDefault="00B24FD4" w:rsidP="00851903">
      <w:pPr>
        <w:spacing w:line="360" w:lineRule="auto"/>
        <w:jc w:val="both"/>
        <w:rPr>
          <w:rFonts w:ascii="Times New Roman" w:hAnsi="Times New Roman" w:cs="Times New Roman"/>
          <w:sz w:val="24"/>
          <w:szCs w:val="24"/>
        </w:rPr>
      </w:pPr>
    </w:p>
    <w:p w14:paraId="17C248C4" w14:textId="77777777" w:rsidR="00B24FD4" w:rsidRDefault="00B24FD4" w:rsidP="00851903">
      <w:pPr>
        <w:spacing w:line="360" w:lineRule="auto"/>
        <w:jc w:val="both"/>
        <w:rPr>
          <w:rFonts w:ascii="Times New Roman" w:hAnsi="Times New Roman" w:cs="Times New Roman"/>
          <w:sz w:val="24"/>
          <w:szCs w:val="24"/>
        </w:rPr>
      </w:pPr>
    </w:p>
    <w:p w14:paraId="084EED4D" w14:textId="56F24AFC" w:rsidR="00851903" w:rsidRDefault="00851903" w:rsidP="008519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5AA50AE5" w14:textId="089FD4D4" w:rsidR="00851903" w:rsidRPr="00851903" w:rsidRDefault="00851903" w:rsidP="008519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3EC4168F" w14:textId="0F44F4D8" w:rsidR="00851903" w:rsidRPr="00851903" w:rsidRDefault="00851903" w:rsidP="00851903">
      <w:pPr>
        <w:spacing w:line="360" w:lineRule="auto"/>
        <w:jc w:val="both"/>
        <w:rPr>
          <w:rFonts w:ascii="Times New Roman" w:hAnsi="Times New Roman" w:cs="Times New Roman"/>
          <w:sz w:val="24"/>
          <w:szCs w:val="24"/>
        </w:rPr>
      </w:pPr>
    </w:p>
    <w:p w14:paraId="03A238D4" w14:textId="77777777" w:rsidR="00851903" w:rsidRPr="00851903" w:rsidRDefault="00851903" w:rsidP="00851903">
      <w:pPr>
        <w:spacing w:line="360" w:lineRule="auto"/>
        <w:jc w:val="both"/>
        <w:rPr>
          <w:rFonts w:ascii="Times New Roman" w:hAnsi="Times New Roman" w:cs="Times New Roman"/>
          <w:sz w:val="24"/>
          <w:szCs w:val="24"/>
        </w:rPr>
      </w:pPr>
    </w:p>
    <w:p w14:paraId="24D3C365" w14:textId="016ADE6F" w:rsidR="00997EC1" w:rsidRPr="00997EC1" w:rsidRDefault="00997EC1" w:rsidP="00997EC1">
      <w:pPr>
        <w:spacing w:line="360" w:lineRule="auto"/>
        <w:jc w:val="both"/>
        <w:rPr>
          <w:rFonts w:ascii="Times New Roman" w:hAnsi="Times New Roman" w:cs="Times New Roman"/>
          <w:sz w:val="24"/>
          <w:szCs w:val="24"/>
        </w:rPr>
      </w:pPr>
    </w:p>
    <w:p w14:paraId="6AFBC3B8" w14:textId="77777777" w:rsidR="00997EC1" w:rsidRPr="00997EC1" w:rsidRDefault="00997EC1" w:rsidP="00997EC1">
      <w:pPr>
        <w:spacing w:line="360" w:lineRule="auto"/>
        <w:jc w:val="both"/>
        <w:rPr>
          <w:rFonts w:ascii="Times New Roman" w:hAnsi="Times New Roman" w:cs="Times New Roman"/>
          <w:sz w:val="24"/>
          <w:szCs w:val="24"/>
        </w:rPr>
      </w:pPr>
    </w:p>
    <w:p w14:paraId="5790555D" w14:textId="77777777" w:rsidR="00997EC1" w:rsidRPr="00997EC1" w:rsidRDefault="00997EC1" w:rsidP="00997EC1">
      <w:pPr>
        <w:spacing w:line="360" w:lineRule="auto"/>
        <w:jc w:val="both"/>
        <w:rPr>
          <w:rFonts w:ascii="Times New Roman" w:hAnsi="Times New Roman" w:cs="Times New Roman"/>
          <w:sz w:val="24"/>
          <w:szCs w:val="24"/>
        </w:rPr>
      </w:pPr>
    </w:p>
    <w:p w14:paraId="022947F7" w14:textId="5727C3CD" w:rsidR="00936754" w:rsidRPr="00997EC1" w:rsidRDefault="00000000" w:rsidP="00997EC1">
      <w:pPr>
        <w:spacing w:line="360" w:lineRule="auto"/>
        <w:jc w:val="both"/>
        <w:rPr>
          <w:rFonts w:ascii="Times New Roman" w:hAnsi="Times New Roman" w:cs="Times New Roman"/>
          <w:sz w:val="24"/>
          <w:szCs w:val="24"/>
        </w:rPr>
      </w:pPr>
    </w:p>
    <w:sectPr w:rsidR="00936754" w:rsidRPr="00997EC1" w:rsidSect="001A3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8753E"/>
    <w:multiLevelType w:val="multilevel"/>
    <w:tmpl w:val="55A63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73223"/>
    <w:multiLevelType w:val="hybridMultilevel"/>
    <w:tmpl w:val="74161090"/>
    <w:lvl w:ilvl="0" w:tplc="77F2F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636246">
    <w:abstractNumId w:val="0"/>
    <w:lvlOverride w:ilvl="0"/>
    <w:lvlOverride w:ilvl="1"/>
    <w:lvlOverride w:ilvl="2"/>
    <w:lvlOverride w:ilvl="3"/>
    <w:lvlOverride w:ilvl="4"/>
    <w:lvlOverride w:ilvl="5"/>
    <w:lvlOverride w:ilvl="6"/>
    <w:lvlOverride w:ilvl="7"/>
    <w:lvlOverride w:ilvl="8"/>
  </w:num>
  <w:num w:numId="2" w16cid:durableId="2025205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C1"/>
    <w:rsid w:val="000B3F82"/>
    <w:rsid w:val="000F2EFD"/>
    <w:rsid w:val="001A3D80"/>
    <w:rsid w:val="00380BB2"/>
    <w:rsid w:val="003E5F17"/>
    <w:rsid w:val="00400ECD"/>
    <w:rsid w:val="004D094D"/>
    <w:rsid w:val="006B7CDD"/>
    <w:rsid w:val="006C1847"/>
    <w:rsid w:val="008404A9"/>
    <w:rsid w:val="00851903"/>
    <w:rsid w:val="00882E9A"/>
    <w:rsid w:val="008C1579"/>
    <w:rsid w:val="00997EC1"/>
    <w:rsid w:val="00A7197E"/>
    <w:rsid w:val="00AB52A5"/>
    <w:rsid w:val="00B24FD4"/>
    <w:rsid w:val="00BB64B7"/>
    <w:rsid w:val="00C00D5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ECF2"/>
  <w15:chartTrackingRefBased/>
  <w15:docId w15:val="{59E0E19D-1E20-49E6-9C3D-9C5320A0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FD4"/>
    <w:pPr>
      <w:ind w:left="720"/>
      <w:contextualSpacing/>
    </w:pPr>
  </w:style>
  <w:style w:type="character" w:styleId="Hyperlink">
    <w:name w:val="Hyperlink"/>
    <w:basedOn w:val="DefaultParagraphFont"/>
    <w:uiPriority w:val="99"/>
    <w:unhideWhenUsed/>
    <w:rsid w:val="003E5F17"/>
    <w:rPr>
      <w:color w:val="0000FF"/>
      <w:u w:val="single"/>
    </w:rPr>
  </w:style>
  <w:style w:type="character" w:styleId="UnresolvedMention">
    <w:name w:val="Unresolved Mention"/>
    <w:basedOn w:val="DefaultParagraphFont"/>
    <w:uiPriority w:val="99"/>
    <w:semiHidden/>
    <w:unhideWhenUsed/>
    <w:rsid w:val="00AB52A5"/>
    <w:rPr>
      <w:color w:val="605E5C"/>
      <w:shd w:val="clear" w:color="auto" w:fill="E1DFDD"/>
    </w:rPr>
  </w:style>
  <w:style w:type="character" w:customStyle="1" w:styleId="whyltd">
    <w:name w:val="whyltd"/>
    <w:basedOn w:val="DefaultParagraphFont"/>
    <w:rsid w:val="0084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2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ffhealthnews.org/news/report-adults-with-serious-mental-illnesses-face-80-unemployment/" TargetMode="External"/><Relationship Id="rId13" Type="http://schemas.openxmlformats.org/officeDocument/2006/relationships/hyperlink" Target="https://www.ohchr.org/sites/default/files/Documents/Issues/Disability/ProvisionSupport/States/Permanent_Mission_of_Qatar.docx" TargetMode="External"/><Relationship Id="rId3" Type="http://schemas.openxmlformats.org/officeDocument/2006/relationships/settings" Target="settings.xml"/><Relationship Id="rId7" Type="http://schemas.openxmlformats.org/officeDocument/2006/relationships/hyperlink" Target="https://www.health.org.uk/publications/long-reads/unemployment-and-mental-health" TargetMode="External"/><Relationship Id="rId12" Type="http://schemas.openxmlformats.org/officeDocument/2006/relationships/hyperlink" Target="https://ec.europa.eu/social/main.jsp?catId=1484&amp;langI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ckymountainada.org/resources/research/high-rates-unemployment-people-disabilities#:~:text=In%202021%2C%20the%20unemployment%20rate,those%20without%20a%20disability4%20" TargetMode="External"/><Relationship Id="rId11" Type="http://schemas.openxmlformats.org/officeDocument/2006/relationships/hyperlink" Target="https://www.ilo.org/wcmsp5/groups/public/---ed_emp/---ifp_skills/documents/publication/wcms_735531.pdf" TargetMode="External"/><Relationship Id="rId5" Type="http://schemas.openxmlformats.org/officeDocument/2006/relationships/hyperlink" Target="http://www.nami.org/work" TargetMode="External"/><Relationship Id="rId15" Type="http://schemas.openxmlformats.org/officeDocument/2006/relationships/theme" Target="theme/theme1.xml"/><Relationship Id="rId10" Type="http://schemas.openxmlformats.org/officeDocument/2006/relationships/hyperlink" Target="https://www.disabilitygateway.gov.au/sites/default/files/documents/2021-12/1896-tap-employment-accessible.pdf" TargetMode="External"/><Relationship Id="rId4" Type="http://schemas.openxmlformats.org/officeDocument/2006/relationships/webSettings" Target="webSettings.xml"/><Relationship Id="rId9" Type="http://schemas.openxmlformats.org/officeDocument/2006/relationships/hyperlink" Target="https://qcdc.org.qa/news/supported-employment-for-people-with-disabil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ARHAN EROL</dc:creator>
  <cp:keywords/>
  <dc:description/>
  <cp:lastModifiedBy>ARHAN EROL</cp:lastModifiedBy>
  <cp:revision>1</cp:revision>
  <dcterms:created xsi:type="dcterms:W3CDTF">2023-05-25T14:19:00Z</dcterms:created>
  <dcterms:modified xsi:type="dcterms:W3CDTF">2023-05-25T15:57:00Z</dcterms:modified>
</cp:coreProperties>
</file>