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24D" w:rsidRDefault="009F1851" w:rsidP="00C250B1">
      <w:pPr>
        <w:spacing w:line="360" w:lineRule="auto"/>
        <w:rPr>
          <w:rFonts w:ascii="Times New Roman" w:hAnsi="Times New Roman" w:cs="Times New Roman"/>
          <w:sz w:val="24"/>
          <w:szCs w:val="24"/>
          <w:lang w:val="en-US"/>
        </w:rPr>
      </w:pPr>
      <w:r>
        <w:rPr>
          <w:noProof/>
        </w:rPr>
        <w:drawing>
          <wp:anchor distT="0" distB="0" distL="114300" distR="114300" simplePos="0" relativeHeight="251659264" behindDoc="1" locked="0" layoutInCell="1" allowOverlap="1" wp14:anchorId="523B1A24" wp14:editId="42A02AE0">
            <wp:simplePos x="0" y="0"/>
            <wp:positionH relativeFrom="column">
              <wp:posOffset>3492500</wp:posOffset>
            </wp:positionH>
            <wp:positionV relativeFrom="paragraph">
              <wp:posOffset>0</wp:posOffset>
            </wp:positionV>
            <wp:extent cx="2632710" cy="1308100"/>
            <wp:effectExtent l="0" t="0" r="0" b="0"/>
            <wp:wrapTight wrapText="bothSides">
              <wp:wrapPolygon edited="0">
                <wp:start x="0" y="0"/>
                <wp:lineTo x="0" y="21390"/>
                <wp:lineTo x="21465" y="21390"/>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2710" cy="1308100"/>
                    </a:xfrm>
                    <a:prstGeom prst="rect">
                      <a:avLst/>
                    </a:prstGeom>
                  </pic:spPr>
                </pic:pic>
              </a:graphicData>
            </a:graphic>
            <wp14:sizeRelH relativeFrom="margin">
              <wp14:pctWidth>0</wp14:pctWidth>
            </wp14:sizeRelH>
            <wp14:sizeRelV relativeFrom="margin">
              <wp14:pctHeight>0</wp14:pctHeight>
            </wp14:sizeRelV>
          </wp:anchor>
        </w:drawing>
      </w:r>
      <w:r w:rsidR="00303CBD">
        <w:rPr>
          <w:rFonts w:ascii="Times New Roman" w:hAnsi="Times New Roman" w:cs="Times New Roman"/>
          <w:b/>
          <w:bCs/>
          <w:sz w:val="24"/>
          <w:szCs w:val="24"/>
          <w:u w:val="single"/>
          <w:lang w:val="en-US"/>
        </w:rPr>
        <w:t xml:space="preserve">Committee: </w:t>
      </w:r>
      <w:r w:rsidR="00A969E7">
        <w:rPr>
          <w:rFonts w:ascii="Times New Roman" w:hAnsi="Times New Roman" w:cs="Times New Roman"/>
          <w:sz w:val="24"/>
          <w:szCs w:val="24"/>
          <w:lang w:val="en-US"/>
        </w:rPr>
        <w:t>General Assembly 1</w:t>
      </w:r>
      <w:r w:rsidR="00743473">
        <w:rPr>
          <w:rFonts w:ascii="Times New Roman" w:hAnsi="Times New Roman" w:cs="Times New Roman"/>
          <w:sz w:val="24"/>
          <w:szCs w:val="24"/>
          <w:lang w:val="en-US"/>
        </w:rPr>
        <w:t xml:space="preserve">: </w:t>
      </w:r>
      <w:r w:rsidR="00451CF3">
        <w:rPr>
          <w:rFonts w:ascii="Times New Roman" w:hAnsi="Times New Roman" w:cs="Times New Roman"/>
          <w:sz w:val="24"/>
          <w:szCs w:val="24"/>
          <w:lang w:val="en-US"/>
        </w:rPr>
        <w:t xml:space="preserve">The Disarmament and International Security Committee </w:t>
      </w:r>
    </w:p>
    <w:p w:rsidR="00451CF3" w:rsidRDefault="003D64BB" w:rsidP="00C250B1">
      <w:pPr>
        <w:spacing w:line="360" w:lineRule="auto"/>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Agenda: </w:t>
      </w:r>
      <w:r>
        <w:rPr>
          <w:rFonts w:ascii="Times New Roman" w:hAnsi="Times New Roman" w:cs="Times New Roman"/>
          <w:sz w:val="24"/>
          <w:szCs w:val="24"/>
          <w:lang w:val="en-US"/>
        </w:rPr>
        <w:t>Impact of Private Military Security Contractors on Global Security</w:t>
      </w:r>
    </w:p>
    <w:p w:rsidR="003D64BB" w:rsidRDefault="00185B69" w:rsidP="00C250B1">
      <w:pPr>
        <w:spacing w:line="360" w:lineRule="auto"/>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State: </w:t>
      </w:r>
      <w:r w:rsidRPr="00185B69">
        <w:rPr>
          <w:rFonts w:ascii="Times New Roman" w:hAnsi="Times New Roman" w:cs="Times New Roman"/>
          <w:sz w:val="24"/>
          <w:szCs w:val="24"/>
          <w:lang w:val="en-US"/>
        </w:rPr>
        <w:t>United Kingdom</w:t>
      </w:r>
    </w:p>
    <w:p w:rsidR="00185B69" w:rsidRDefault="00185B69" w:rsidP="00C250B1">
      <w:pPr>
        <w:spacing w:line="360" w:lineRule="auto"/>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Delegate: </w:t>
      </w:r>
      <w:r>
        <w:rPr>
          <w:rFonts w:ascii="Times New Roman" w:hAnsi="Times New Roman" w:cs="Times New Roman"/>
          <w:sz w:val="24"/>
          <w:szCs w:val="24"/>
          <w:lang w:val="en-US"/>
        </w:rPr>
        <w:t xml:space="preserve">Elif Naz Albayrak </w:t>
      </w:r>
    </w:p>
    <w:p w:rsidR="00786782" w:rsidRDefault="00C250B1" w:rsidP="00CC755E">
      <w:pPr>
        <w:rPr>
          <w:rFonts w:ascii="Times New Roman" w:eastAsia="Times New Roman" w:hAnsi="Times New Roman" w:cs="Times New Roman"/>
          <w:color w:val="000000"/>
          <w:sz w:val="26"/>
          <w:szCs w:val="26"/>
          <w:lang w:val="en-US"/>
        </w:rPr>
      </w:pPr>
      <w:r>
        <w:rPr>
          <w:rFonts w:ascii="Times New Roman" w:hAnsi="Times New Roman" w:cs="Times New Roman"/>
          <w:sz w:val="24"/>
          <w:szCs w:val="24"/>
          <w:lang w:val="en-US"/>
        </w:rPr>
        <w:tab/>
      </w:r>
      <w:r w:rsidR="00786782" w:rsidRPr="00786782">
        <w:rPr>
          <w:rFonts w:ascii="Times New Roman" w:hAnsi="Times New Roman" w:cs="Times New Roman"/>
          <w:sz w:val="24"/>
          <w:szCs w:val="24"/>
          <w:lang w:val="en-US"/>
        </w:rPr>
        <w:t xml:space="preserve">Private businesses that offer military and/or security services are known as private military security </w:t>
      </w:r>
      <w:r w:rsidR="00786782">
        <w:rPr>
          <w:rFonts w:ascii="Times New Roman" w:hAnsi="Times New Roman" w:cs="Times New Roman"/>
          <w:sz w:val="24"/>
          <w:szCs w:val="24"/>
          <w:lang w:val="en-US"/>
        </w:rPr>
        <w:t>contractors (PMSC)</w:t>
      </w:r>
      <w:r w:rsidR="00786782" w:rsidRPr="00786782">
        <w:rPr>
          <w:rFonts w:ascii="Times New Roman" w:hAnsi="Times New Roman" w:cs="Times New Roman"/>
          <w:sz w:val="24"/>
          <w:szCs w:val="24"/>
          <w:lang w:val="en-US"/>
        </w:rPr>
        <w:t>. Armed guarding and protection of people and things, such as convoys, buildings, and other locations, as well as maintenance and operation of weapon systems, the holding of prisoners, and advice to or training of local forces and security professionals, are all included in the military and security services.</w:t>
      </w:r>
      <w:r w:rsidR="00E4469C">
        <w:rPr>
          <w:rFonts w:ascii="Times New Roman" w:hAnsi="Times New Roman" w:cs="Times New Roman"/>
          <w:sz w:val="24"/>
          <w:szCs w:val="24"/>
          <w:lang w:val="en-US"/>
        </w:rPr>
        <w:t xml:space="preserve"> (1) </w:t>
      </w:r>
      <w:r w:rsidR="009B3A4F">
        <w:rPr>
          <w:rFonts w:ascii="Times New Roman" w:hAnsi="Times New Roman" w:cs="Times New Roman"/>
          <w:sz w:val="24"/>
          <w:szCs w:val="24"/>
          <w:lang w:val="en-US"/>
        </w:rPr>
        <w:t>Especially</w:t>
      </w:r>
      <w:r w:rsidR="00710B54">
        <w:rPr>
          <w:rFonts w:ascii="Times New Roman" w:hAnsi="Times New Roman" w:cs="Times New Roman"/>
          <w:sz w:val="24"/>
          <w:szCs w:val="24"/>
          <w:lang w:val="en-US"/>
        </w:rPr>
        <w:t xml:space="preserve"> after the end of the Cold War, the </w:t>
      </w:r>
      <w:r w:rsidR="009B3A4F">
        <w:rPr>
          <w:rFonts w:ascii="Times New Roman" w:hAnsi="Times New Roman" w:cs="Times New Roman"/>
          <w:sz w:val="24"/>
          <w:szCs w:val="24"/>
          <w:lang w:val="en-US"/>
        </w:rPr>
        <w:t>interactions with the private military security contractors</w:t>
      </w:r>
      <w:r w:rsidR="00A75CCF">
        <w:rPr>
          <w:rFonts w:ascii="Times New Roman" w:hAnsi="Times New Roman" w:cs="Times New Roman"/>
          <w:sz w:val="24"/>
          <w:szCs w:val="24"/>
          <w:lang w:val="en-US"/>
        </w:rPr>
        <w:t xml:space="preserve"> have became more </w:t>
      </w:r>
      <w:r w:rsidR="00C762B4">
        <w:rPr>
          <w:rFonts w:ascii="Times New Roman" w:hAnsi="Times New Roman" w:cs="Times New Roman"/>
          <w:sz w:val="24"/>
          <w:szCs w:val="24"/>
          <w:lang w:val="en-US"/>
        </w:rPr>
        <w:t>prevalent</w:t>
      </w:r>
      <w:r w:rsidR="00A75CCF">
        <w:rPr>
          <w:rFonts w:ascii="Times New Roman" w:hAnsi="Times New Roman" w:cs="Times New Roman"/>
          <w:sz w:val="24"/>
          <w:szCs w:val="24"/>
          <w:lang w:val="en-US"/>
        </w:rPr>
        <w:t>.</w:t>
      </w:r>
      <w:r w:rsidR="009B3A4F">
        <w:rPr>
          <w:rFonts w:ascii="Times New Roman" w:hAnsi="Times New Roman" w:cs="Times New Roman"/>
          <w:sz w:val="24"/>
          <w:szCs w:val="24"/>
          <w:lang w:val="en-US"/>
        </w:rPr>
        <w:t xml:space="preserve"> </w:t>
      </w:r>
      <w:r w:rsidR="00E4469C">
        <w:rPr>
          <w:rFonts w:ascii="Times New Roman" w:hAnsi="Times New Roman" w:cs="Times New Roman"/>
          <w:sz w:val="24"/>
          <w:szCs w:val="24"/>
          <w:lang w:val="en-US"/>
        </w:rPr>
        <w:t xml:space="preserve">The issue regarding the private military </w:t>
      </w:r>
      <w:r w:rsidR="00BB7D76">
        <w:rPr>
          <w:rFonts w:ascii="Times New Roman" w:hAnsi="Times New Roman" w:cs="Times New Roman"/>
          <w:sz w:val="24"/>
          <w:szCs w:val="24"/>
          <w:lang w:val="en-US"/>
        </w:rPr>
        <w:t xml:space="preserve">security contractors </w:t>
      </w:r>
      <w:r w:rsidR="00483F8F">
        <w:rPr>
          <w:rFonts w:ascii="Times New Roman" w:hAnsi="Times New Roman" w:cs="Times New Roman"/>
          <w:sz w:val="24"/>
          <w:szCs w:val="24"/>
          <w:lang w:val="en-US"/>
        </w:rPr>
        <w:t>rises from</w:t>
      </w:r>
      <w:r w:rsidR="00BB7D76">
        <w:rPr>
          <w:rFonts w:ascii="Times New Roman" w:hAnsi="Times New Roman" w:cs="Times New Roman"/>
          <w:sz w:val="24"/>
          <w:szCs w:val="24"/>
          <w:lang w:val="en-US"/>
        </w:rPr>
        <w:t xml:space="preserve"> that </w:t>
      </w:r>
      <w:r w:rsidR="00853088">
        <w:rPr>
          <w:rFonts w:ascii="Times New Roman" w:hAnsi="Times New Roman" w:cs="Times New Roman"/>
          <w:sz w:val="24"/>
          <w:szCs w:val="24"/>
          <w:lang w:val="en-US"/>
        </w:rPr>
        <w:t>throughout</w:t>
      </w:r>
      <w:r w:rsidR="00BB7D76">
        <w:rPr>
          <w:rFonts w:ascii="Times New Roman" w:hAnsi="Times New Roman" w:cs="Times New Roman"/>
          <w:sz w:val="24"/>
          <w:szCs w:val="24"/>
          <w:lang w:val="en-US"/>
        </w:rPr>
        <w:t xml:space="preserve">  the history, </w:t>
      </w:r>
      <w:r w:rsidR="00524191">
        <w:rPr>
          <w:rFonts w:ascii="Times New Roman" w:hAnsi="Times New Roman" w:cs="Times New Roman"/>
          <w:sz w:val="24"/>
          <w:szCs w:val="24"/>
          <w:lang w:val="en-US"/>
        </w:rPr>
        <w:t xml:space="preserve">there have been some </w:t>
      </w:r>
      <w:r w:rsidR="00342B7A">
        <w:rPr>
          <w:rFonts w:ascii="Times New Roman" w:hAnsi="Times New Roman" w:cs="Times New Roman"/>
          <w:sz w:val="24"/>
          <w:szCs w:val="24"/>
          <w:lang w:val="en-US"/>
        </w:rPr>
        <w:t>actions</w:t>
      </w:r>
      <w:r w:rsidR="00524191">
        <w:rPr>
          <w:rFonts w:ascii="Times New Roman" w:hAnsi="Times New Roman" w:cs="Times New Roman"/>
          <w:sz w:val="24"/>
          <w:szCs w:val="24"/>
          <w:lang w:val="en-US"/>
        </w:rPr>
        <w:t xml:space="preserve"> </w:t>
      </w:r>
      <w:r w:rsidR="004F61AE">
        <w:rPr>
          <w:rFonts w:ascii="Times New Roman" w:hAnsi="Times New Roman" w:cs="Times New Roman"/>
          <w:sz w:val="24"/>
          <w:szCs w:val="24"/>
          <w:lang w:val="en-US"/>
        </w:rPr>
        <w:t xml:space="preserve">that can be also counted as </w:t>
      </w:r>
      <w:r w:rsidR="00017D41">
        <w:rPr>
          <w:rFonts w:ascii="Times New Roman" w:hAnsi="Times New Roman" w:cs="Times New Roman"/>
          <w:sz w:val="24"/>
          <w:szCs w:val="24"/>
          <w:lang w:val="en-US"/>
        </w:rPr>
        <w:t xml:space="preserve">unlawful crimes, </w:t>
      </w:r>
      <w:r w:rsidR="00524191">
        <w:rPr>
          <w:rFonts w:ascii="Times New Roman" w:hAnsi="Times New Roman" w:cs="Times New Roman"/>
          <w:sz w:val="24"/>
          <w:szCs w:val="24"/>
          <w:lang w:val="en-US"/>
        </w:rPr>
        <w:t xml:space="preserve">taken by these contractors such as </w:t>
      </w:r>
      <w:r w:rsidR="008659EB">
        <w:rPr>
          <w:rFonts w:ascii="Times New Roman" w:eastAsia="Times New Roman" w:hAnsi="Times New Roman" w:cs="Times New Roman"/>
          <w:color w:val="000000"/>
          <w:sz w:val="26"/>
          <w:szCs w:val="26"/>
          <w:lang w:val="en-US"/>
        </w:rPr>
        <w:t>e</w:t>
      </w:r>
      <w:r w:rsidR="005C6785" w:rsidRPr="005C6785">
        <w:rPr>
          <w:rFonts w:ascii="Times New Roman" w:eastAsia="Times New Roman" w:hAnsi="Times New Roman" w:cs="Times New Roman"/>
          <w:color w:val="000000"/>
          <w:sz w:val="26"/>
          <w:szCs w:val="26"/>
        </w:rPr>
        <w:t>xtrajudicial</w:t>
      </w:r>
      <w:r w:rsidR="005C6785">
        <w:rPr>
          <w:rFonts w:ascii="Times New Roman" w:eastAsia="Times New Roman" w:hAnsi="Times New Roman" w:cs="Times New Roman"/>
          <w:color w:val="000000"/>
          <w:sz w:val="26"/>
          <w:szCs w:val="26"/>
          <w:lang w:val="en-US"/>
        </w:rPr>
        <w:t xml:space="preserve"> killings, </w:t>
      </w:r>
      <w:r w:rsidR="00342B7A">
        <w:rPr>
          <w:rFonts w:ascii="Times New Roman" w:eastAsia="Times New Roman" w:hAnsi="Times New Roman" w:cs="Times New Roman"/>
          <w:color w:val="000000"/>
          <w:sz w:val="26"/>
          <w:szCs w:val="26"/>
          <w:lang w:val="en-US"/>
        </w:rPr>
        <w:t xml:space="preserve">arms trafficking </w:t>
      </w:r>
      <w:r w:rsidR="00D2429B">
        <w:rPr>
          <w:rFonts w:ascii="Times New Roman" w:eastAsia="Times New Roman" w:hAnsi="Times New Roman" w:cs="Times New Roman"/>
          <w:color w:val="000000"/>
          <w:sz w:val="26"/>
          <w:szCs w:val="26"/>
          <w:lang w:val="en-US"/>
        </w:rPr>
        <w:t xml:space="preserve">which are </w:t>
      </w:r>
      <w:r w:rsidR="00130151">
        <w:rPr>
          <w:rFonts w:ascii="Times New Roman" w:eastAsia="Times New Roman" w:hAnsi="Times New Roman" w:cs="Times New Roman"/>
          <w:color w:val="000000"/>
          <w:sz w:val="26"/>
          <w:szCs w:val="26"/>
          <w:lang w:val="en-US"/>
        </w:rPr>
        <w:t>breaches to the human rights</w:t>
      </w:r>
      <w:r w:rsidR="00375587">
        <w:rPr>
          <w:rFonts w:ascii="Times New Roman" w:eastAsia="Times New Roman" w:hAnsi="Times New Roman" w:cs="Times New Roman"/>
          <w:color w:val="000000"/>
          <w:sz w:val="26"/>
          <w:szCs w:val="26"/>
          <w:lang w:val="en-US"/>
        </w:rPr>
        <w:t xml:space="preserve"> and decreased the accountability to the contractors</w:t>
      </w:r>
      <w:r w:rsidR="008659EB">
        <w:rPr>
          <w:rFonts w:ascii="Times New Roman" w:eastAsia="Times New Roman" w:hAnsi="Times New Roman" w:cs="Times New Roman"/>
          <w:color w:val="000000"/>
          <w:sz w:val="26"/>
          <w:szCs w:val="26"/>
          <w:lang w:val="en-US"/>
        </w:rPr>
        <w:t xml:space="preserve">. </w:t>
      </w:r>
      <w:r w:rsidR="00D960BB">
        <w:rPr>
          <w:rFonts w:ascii="Times New Roman" w:eastAsia="Times New Roman" w:hAnsi="Times New Roman" w:cs="Times New Roman"/>
          <w:color w:val="000000"/>
          <w:sz w:val="26"/>
          <w:szCs w:val="26"/>
          <w:lang w:val="en-US"/>
        </w:rPr>
        <w:t xml:space="preserve">One of the most notable </w:t>
      </w:r>
      <w:r w:rsidR="005C3609">
        <w:rPr>
          <w:rFonts w:ascii="Times New Roman" w:eastAsia="Times New Roman" w:hAnsi="Times New Roman" w:cs="Times New Roman"/>
          <w:color w:val="000000"/>
          <w:sz w:val="26"/>
          <w:szCs w:val="26"/>
          <w:lang w:val="en-US"/>
        </w:rPr>
        <w:t xml:space="preserve">incident </w:t>
      </w:r>
      <w:r w:rsidR="009477BB">
        <w:rPr>
          <w:rFonts w:ascii="Times New Roman" w:eastAsia="Times New Roman" w:hAnsi="Times New Roman" w:cs="Times New Roman"/>
          <w:color w:val="000000"/>
          <w:sz w:val="26"/>
          <w:szCs w:val="26"/>
          <w:lang w:val="en-US"/>
        </w:rPr>
        <w:t xml:space="preserve">involving private military security contractors </w:t>
      </w:r>
      <w:r w:rsidR="005C3609">
        <w:rPr>
          <w:rFonts w:ascii="Times New Roman" w:eastAsia="Times New Roman" w:hAnsi="Times New Roman" w:cs="Times New Roman"/>
          <w:color w:val="000000"/>
          <w:sz w:val="26"/>
          <w:szCs w:val="26"/>
          <w:lang w:val="en-US"/>
        </w:rPr>
        <w:t xml:space="preserve">took place in </w:t>
      </w:r>
      <w:r w:rsidR="009477BB">
        <w:rPr>
          <w:rFonts w:ascii="Times New Roman" w:eastAsia="Times New Roman" w:hAnsi="Times New Roman" w:cs="Times New Roman"/>
          <w:color w:val="000000"/>
          <w:sz w:val="26"/>
          <w:szCs w:val="26"/>
          <w:lang w:val="en-US"/>
        </w:rPr>
        <w:t xml:space="preserve">Iraq </w:t>
      </w:r>
      <w:r w:rsidR="00993E14">
        <w:rPr>
          <w:rFonts w:ascii="Times New Roman" w:eastAsia="Times New Roman" w:hAnsi="Times New Roman" w:cs="Times New Roman"/>
          <w:color w:val="000000"/>
          <w:sz w:val="26"/>
          <w:szCs w:val="26"/>
          <w:lang w:val="en-US"/>
        </w:rPr>
        <w:t>when employees of a company were</w:t>
      </w:r>
      <w:r w:rsidR="009E1215">
        <w:rPr>
          <w:rFonts w:ascii="Times New Roman" w:eastAsia="Times New Roman" w:hAnsi="Times New Roman" w:cs="Times New Roman"/>
          <w:color w:val="000000"/>
          <w:sz w:val="26"/>
          <w:szCs w:val="26"/>
          <w:lang w:val="en-US"/>
        </w:rPr>
        <w:t xml:space="preserve"> associated</w:t>
      </w:r>
      <w:r w:rsidR="009F7538">
        <w:rPr>
          <w:rFonts w:ascii="Times New Roman" w:eastAsia="Times New Roman" w:hAnsi="Times New Roman" w:cs="Times New Roman"/>
          <w:color w:val="000000"/>
          <w:sz w:val="26"/>
          <w:szCs w:val="26"/>
          <w:lang w:val="en-US"/>
        </w:rPr>
        <w:t xml:space="preserve"> in a shooting in Baghdad’s </w:t>
      </w:r>
      <w:proofErr w:type="spellStart"/>
      <w:r w:rsidR="001803DC">
        <w:rPr>
          <w:rFonts w:ascii="Times New Roman" w:eastAsia="Times New Roman" w:hAnsi="Times New Roman" w:cs="Times New Roman"/>
          <w:color w:val="000000"/>
          <w:sz w:val="26"/>
          <w:szCs w:val="26"/>
          <w:lang w:val="en-US"/>
        </w:rPr>
        <w:t>Nisour</w:t>
      </w:r>
      <w:proofErr w:type="spellEnd"/>
      <w:r w:rsidR="001803DC">
        <w:rPr>
          <w:rFonts w:ascii="Times New Roman" w:eastAsia="Times New Roman" w:hAnsi="Times New Roman" w:cs="Times New Roman"/>
          <w:color w:val="000000"/>
          <w:sz w:val="26"/>
          <w:szCs w:val="26"/>
          <w:lang w:val="en-US"/>
        </w:rPr>
        <w:t xml:space="preserve"> square that </w:t>
      </w:r>
      <w:r w:rsidR="00BF51B0">
        <w:rPr>
          <w:rFonts w:ascii="Times New Roman" w:eastAsia="Times New Roman" w:hAnsi="Times New Roman" w:cs="Times New Roman"/>
          <w:color w:val="000000"/>
          <w:sz w:val="26"/>
          <w:szCs w:val="26"/>
          <w:lang w:val="en-US"/>
        </w:rPr>
        <w:t xml:space="preserve">consequences with the death of of 17 Iraqi </w:t>
      </w:r>
      <w:proofErr w:type="spellStart"/>
      <w:r w:rsidR="00BF51B0">
        <w:rPr>
          <w:rFonts w:ascii="Times New Roman" w:eastAsia="Times New Roman" w:hAnsi="Times New Roman" w:cs="Times New Roman"/>
          <w:color w:val="000000"/>
          <w:sz w:val="26"/>
          <w:szCs w:val="26"/>
          <w:lang w:val="en-US"/>
        </w:rPr>
        <w:t>civils</w:t>
      </w:r>
      <w:proofErr w:type="spellEnd"/>
      <w:r w:rsidR="00BF51B0">
        <w:rPr>
          <w:rFonts w:ascii="Times New Roman" w:eastAsia="Times New Roman" w:hAnsi="Times New Roman" w:cs="Times New Roman"/>
          <w:color w:val="000000"/>
          <w:sz w:val="26"/>
          <w:szCs w:val="26"/>
          <w:lang w:val="en-US"/>
        </w:rPr>
        <w:t xml:space="preserve">. </w:t>
      </w:r>
      <w:r w:rsidR="00A36AD5">
        <w:rPr>
          <w:rFonts w:ascii="Times New Roman" w:eastAsia="Times New Roman" w:hAnsi="Times New Roman" w:cs="Times New Roman"/>
          <w:color w:val="000000"/>
          <w:sz w:val="26"/>
          <w:szCs w:val="26"/>
          <w:lang w:val="en-US"/>
        </w:rPr>
        <w:t xml:space="preserve">(2) </w:t>
      </w:r>
      <w:r w:rsidR="008659EB">
        <w:rPr>
          <w:rFonts w:ascii="Times New Roman" w:eastAsia="Times New Roman" w:hAnsi="Times New Roman" w:cs="Times New Roman"/>
          <w:color w:val="000000"/>
          <w:sz w:val="26"/>
          <w:szCs w:val="26"/>
          <w:lang w:val="en-US"/>
        </w:rPr>
        <w:t>Therefore</w:t>
      </w:r>
      <w:r w:rsidR="00480BBE">
        <w:rPr>
          <w:rFonts w:ascii="Times New Roman" w:eastAsia="Times New Roman" w:hAnsi="Times New Roman" w:cs="Times New Roman"/>
          <w:color w:val="000000"/>
          <w:sz w:val="26"/>
          <w:szCs w:val="26"/>
          <w:lang w:val="en-US"/>
        </w:rPr>
        <w:t xml:space="preserve">, relying on the private military security contractors nowadays has its own risks </w:t>
      </w:r>
      <w:r w:rsidR="00C8187C">
        <w:rPr>
          <w:rFonts w:ascii="Times New Roman" w:eastAsia="Times New Roman" w:hAnsi="Times New Roman" w:cs="Times New Roman"/>
          <w:color w:val="000000"/>
          <w:sz w:val="26"/>
          <w:szCs w:val="26"/>
          <w:lang w:val="en-US"/>
        </w:rPr>
        <w:t xml:space="preserve">such as safety and liability issues, performance, force managements, </w:t>
      </w:r>
      <w:r w:rsidR="00CC755E">
        <w:rPr>
          <w:rFonts w:ascii="Times New Roman" w:eastAsia="Times New Roman" w:hAnsi="Times New Roman" w:cs="Times New Roman"/>
          <w:color w:val="000000"/>
          <w:sz w:val="26"/>
          <w:szCs w:val="26"/>
          <w:lang w:val="en-US"/>
        </w:rPr>
        <w:t>compliance with international and domestic laws, and lost resources because a capability it outsources rather than retained.</w:t>
      </w:r>
      <w:r w:rsidR="00BE5056">
        <w:rPr>
          <w:rFonts w:ascii="Times New Roman" w:eastAsia="Times New Roman" w:hAnsi="Times New Roman" w:cs="Times New Roman"/>
          <w:color w:val="000000"/>
          <w:sz w:val="26"/>
          <w:szCs w:val="26"/>
          <w:lang w:val="en-US"/>
        </w:rPr>
        <w:t xml:space="preserve"> However, there </w:t>
      </w:r>
      <w:r w:rsidR="001D2CD1">
        <w:rPr>
          <w:rFonts w:ascii="Times New Roman" w:eastAsia="Times New Roman" w:hAnsi="Times New Roman" w:cs="Times New Roman"/>
          <w:color w:val="000000"/>
          <w:sz w:val="26"/>
          <w:szCs w:val="26"/>
          <w:lang w:val="en-US"/>
        </w:rPr>
        <w:t xml:space="preserve">are </w:t>
      </w:r>
      <w:r w:rsidR="00BE5056">
        <w:rPr>
          <w:rFonts w:ascii="Times New Roman" w:eastAsia="Times New Roman" w:hAnsi="Times New Roman" w:cs="Times New Roman"/>
          <w:color w:val="000000"/>
          <w:sz w:val="26"/>
          <w:szCs w:val="26"/>
          <w:lang w:val="en-US"/>
        </w:rPr>
        <w:t xml:space="preserve">a lot of countries who uses private military security contractors to </w:t>
      </w:r>
      <w:r w:rsidR="00886397">
        <w:rPr>
          <w:rFonts w:ascii="Times New Roman" w:eastAsia="Times New Roman" w:hAnsi="Times New Roman" w:cs="Times New Roman"/>
          <w:color w:val="000000"/>
          <w:sz w:val="26"/>
          <w:szCs w:val="26"/>
          <w:lang w:val="en-US"/>
        </w:rPr>
        <w:t xml:space="preserve">refer security and military services for their government or </w:t>
      </w:r>
      <w:proofErr w:type="spellStart"/>
      <w:r w:rsidR="00886397">
        <w:rPr>
          <w:rFonts w:ascii="Times New Roman" w:eastAsia="Times New Roman" w:hAnsi="Times New Roman" w:cs="Times New Roman"/>
          <w:color w:val="000000"/>
          <w:sz w:val="26"/>
          <w:szCs w:val="26"/>
          <w:lang w:val="en-US"/>
        </w:rPr>
        <w:t>personelles</w:t>
      </w:r>
      <w:proofErr w:type="spellEnd"/>
      <w:r w:rsidR="00886397">
        <w:rPr>
          <w:rFonts w:ascii="Times New Roman" w:eastAsia="Times New Roman" w:hAnsi="Times New Roman" w:cs="Times New Roman"/>
          <w:color w:val="000000"/>
          <w:sz w:val="26"/>
          <w:szCs w:val="26"/>
          <w:lang w:val="en-US"/>
        </w:rPr>
        <w:t xml:space="preserve"> such as </w:t>
      </w:r>
      <w:r w:rsidR="00AC4620">
        <w:rPr>
          <w:rFonts w:ascii="Times New Roman" w:eastAsia="Times New Roman" w:hAnsi="Times New Roman" w:cs="Times New Roman"/>
          <w:color w:val="000000"/>
          <w:sz w:val="26"/>
          <w:szCs w:val="26"/>
          <w:lang w:val="en-US"/>
        </w:rPr>
        <w:t>North</w:t>
      </w:r>
      <w:r w:rsidR="00C87B79">
        <w:rPr>
          <w:rFonts w:ascii="Times New Roman" w:eastAsia="Times New Roman" w:hAnsi="Times New Roman" w:cs="Times New Roman"/>
          <w:color w:val="000000"/>
          <w:sz w:val="26"/>
          <w:szCs w:val="26"/>
          <w:lang w:val="en-US"/>
        </w:rPr>
        <w:t xml:space="preserve"> America, Euro, Russia, Austr</w:t>
      </w:r>
      <w:r w:rsidR="009863E7">
        <w:rPr>
          <w:rFonts w:ascii="Times New Roman" w:eastAsia="Times New Roman" w:hAnsi="Times New Roman" w:cs="Times New Roman"/>
          <w:color w:val="000000"/>
          <w:sz w:val="26"/>
          <w:szCs w:val="26"/>
          <w:lang w:val="en-US"/>
        </w:rPr>
        <w:t>alia and New Zealand</w:t>
      </w:r>
      <w:r w:rsidR="00AC4620">
        <w:rPr>
          <w:rFonts w:ascii="Times New Roman" w:eastAsia="Times New Roman" w:hAnsi="Times New Roman" w:cs="Times New Roman"/>
          <w:color w:val="000000"/>
          <w:sz w:val="26"/>
          <w:szCs w:val="26"/>
          <w:lang w:val="en-US"/>
        </w:rPr>
        <w:t xml:space="preserve"> which are a part of the global north. Also </w:t>
      </w:r>
      <w:r w:rsidR="00205136">
        <w:rPr>
          <w:rFonts w:ascii="Times New Roman" w:eastAsia="Times New Roman" w:hAnsi="Times New Roman" w:cs="Times New Roman"/>
          <w:color w:val="000000"/>
          <w:sz w:val="26"/>
          <w:szCs w:val="26"/>
          <w:lang w:val="en-US"/>
        </w:rPr>
        <w:t xml:space="preserve">including </w:t>
      </w:r>
      <w:r w:rsidR="00AC4620">
        <w:rPr>
          <w:rFonts w:ascii="Times New Roman" w:eastAsia="Times New Roman" w:hAnsi="Times New Roman" w:cs="Times New Roman"/>
          <w:color w:val="000000"/>
          <w:sz w:val="26"/>
          <w:szCs w:val="26"/>
          <w:lang w:val="en-US"/>
        </w:rPr>
        <w:t xml:space="preserve">nations like United States, </w:t>
      </w:r>
      <w:r w:rsidR="00B1505B">
        <w:rPr>
          <w:rFonts w:ascii="Times New Roman" w:eastAsia="Times New Roman" w:hAnsi="Times New Roman" w:cs="Times New Roman"/>
          <w:color w:val="000000"/>
          <w:sz w:val="26"/>
          <w:szCs w:val="26"/>
          <w:lang w:val="en-US"/>
        </w:rPr>
        <w:t xml:space="preserve">China, South Africa and United Kingdom are </w:t>
      </w:r>
      <w:r w:rsidR="00205136">
        <w:rPr>
          <w:rFonts w:ascii="Times New Roman" w:eastAsia="Times New Roman" w:hAnsi="Times New Roman" w:cs="Times New Roman"/>
          <w:color w:val="000000"/>
          <w:sz w:val="26"/>
          <w:szCs w:val="26"/>
          <w:lang w:val="en-US"/>
        </w:rPr>
        <w:t xml:space="preserve">a part of the usage of these private military security </w:t>
      </w:r>
      <w:r w:rsidR="00D45983">
        <w:rPr>
          <w:rFonts w:ascii="Times New Roman" w:eastAsia="Times New Roman" w:hAnsi="Times New Roman" w:cs="Times New Roman"/>
          <w:color w:val="000000"/>
          <w:sz w:val="26"/>
          <w:szCs w:val="26"/>
          <w:lang w:val="en-US"/>
        </w:rPr>
        <w:t>contractors</w:t>
      </w:r>
      <w:r w:rsidR="00205136">
        <w:rPr>
          <w:rFonts w:ascii="Times New Roman" w:eastAsia="Times New Roman" w:hAnsi="Times New Roman" w:cs="Times New Roman"/>
          <w:color w:val="000000"/>
          <w:sz w:val="26"/>
          <w:szCs w:val="26"/>
          <w:lang w:val="en-US"/>
        </w:rPr>
        <w:t>.</w:t>
      </w:r>
      <w:r w:rsidR="00D45983">
        <w:rPr>
          <w:rFonts w:ascii="Times New Roman" w:eastAsia="Times New Roman" w:hAnsi="Times New Roman" w:cs="Times New Roman"/>
          <w:color w:val="000000"/>
          <w:sz w:val="26"/>
          <w:szCs w:val="26"/>
          <w:lang w:val="en-US"/>
        </w:rPr>
        <w:t xml:space="preserve"> Therefore as the United Kingdom, </w:t>
      </w:r>
      <w:r w:rsidR="005A2F6D">
        <w:rPr>
          <w:rFonts w:ascii="Times New Roman" w:eastAsia="Times New Roman" w:hAnsi="Times New Roman" w:cs="Times New Roman"/>
          <w:color w:val="000000"/>
          <w:sz w:val="26"/>
          <w:szCs w:val="26"/>
          <w:lang w:val="en-US"/>
        </w:rPr>
        <w:t xml:space="preserve">we believe that despite the risks, usage of private military security contractors </w:t>
      </w:r>
      <w:r w:rsidR="00B47C4F">
        <w:rPr>
          <w:rFonts w:ascii="Times New Roman" w:eastAsia="Times New Roman" w:hAnsi="Times New Roman" w:cs="Times New Roman"/>
          <w:color w:val="000000"/>
          <w:sz w:val="26"/>
          <w:szCs w:val="26"/>
          <w:lang w:val="en-US"/>
        </w:rPr>
        <w:t xml:space="preserve">also brings advantages for our government. </w:t>
      </w:r>
    </w:p>
    <w:p w:rsidR="00346196" w:rsidRDefault="00346196" w:rsidP="00CC755E">
      <w:pPr>
        <w:rPr>
          <w:rFonts w:ascii="Times New Roman" w:eastAsia="Times New Roman" w:hAnsi="Times New Roman" w:cs="Times New Roman"/>
          <w:color w:val="000000"/>
          <w:sz w:val="26"/>
          <w:szCs w:val="26"/>
          <w:lang w:val="en-US"/>
        </w:rPr>
      </w:pPr>
    </w:p>
    <w:p w:rsidR="00251216" w:rsidRDefault="00346196" w:rsidP="00251216">
      <w:pP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ab/>
      </w:r>
      <w:r w:rsidR="00583345">
        <w:rPr>
          <w:rFonts w:ascii="Times New Roman" w:eastAsia="Times New Roman" w:hAnsi="Times New Roman" w:cs="Times New Roman"/>
          <w:color w:val="000000"/>
          <w:sz w:val="26"/>
          <w:szCs w:val="26"/>
          <w:lang w:val="en-US"/>
        </w:rPr>
        <w:t xml:space="preserve">One of the major </w:t>
      </w:r>
      <w:r w:rsidR="00C0333D">
        <w:rPr>
          <w:rFonts w:ascii="Times New Roman" w:eastAsia="Times New Roman" w:hAnsi="Times New Roman" w:cs="Times New Roman"/>
          <w:color w:val="000000"/>
          <w:sz w:val="26"/>
          <w:szCs w:val="26"/>
          <w:lang w:val="en-US"/>
        </w:rPr>
        <w:t>society involved in the usage of private military security contractors is the United Nations</w:t>
      </w:r>
      <w:r w:rsidR="00BC7B6D">
        <w:rPr>
          <w:rFonts w:ascii="Times New Roman" w:eastAsia="Times New Roman" w:hAnsi="Times New Roman" w:cs="Times New Roman"/>
          <w:color w:val="000000"/>
          <w:sz w:val="26"/>
          <w:szCs w:val="26"/>
          <w:lang w:val="en-US"/>
        </w:rPr>
        <w:t xml:space="preserve"> (UN) </w:t>
      </w:r>
      <w:r w:rsidR="00C0333D">
        <w:rPr>
          <w:rFonts w:ascii="Times New Roman" w:eastAsia="Times New Roman" w:hAnsi="Times New Roman" w:cs="Times New Roman"/>
          <w:color w:val="000000"/>
          <w:sz w:val="26"/>
          <w:szCs w:val="26"/>
          <w:lang w:val="en-US"/>
        </w:rPr>
        <w:t xml:space="preserve">. </w:t>
      </w:r>
      <w:r w:rsidR="005C4F87">
        <w:rPr>
          <w:rFonts w:ascii="Times New Roman" w:eastAsia="Times New Roman" w:hAnsi="Times New Roman" w:cs="Times New Roman"/>
          <w:color w:val="000000"/>
          <w:sz w:val="26"/>
          <w:szCs w:val="26"/>
          <w:lang w:val="en-US"/>
        </w:rPr>
        <w:t xml:space="preserve">In between the </w:t>
      </w:r>
      <w:r w:rsidR="00643BC0">
        <w:rPr>
          <w:rFonts w:ascii="Times New Roman" w:eastAsia="Times New Roman" w:hAnsi="Times New Roman" w:cs="Times New Roman"/>
          <w:color w:val="000000"/>
          <w:sz w:val="26"/>
          <w:szCs w:val="26"/>
          <w:lang w:val="en-US"/>
        </w:rPr>
        <w:t>1960-1980s</w:t>
      </w:r>
      <w:r w:rsidR="00C74D63">
        <w:rPr>
          <w:rFonts w:ascii="Times New Roman" w:eastAsia="Times New Roman" w:hAnsi="Times New Roman" w:cs="Times New Roman"/>
          <w:color w:val="000000"/>
          <w:sz w:val="26"/>
          <w:szCs w:val="26"/>
          <w:lang w:val="en-US"/>
        </w:rPr>
        <w:t xml:space="preserve">, private military security contractors begun to become </w:t>
      </w:r>
      <w:r w:rsidR="00BC7B6D">
        <w:rPr>
          <w:rFonts w:ascii="Times New Roman" w:eastAsia="Times New Roman" w:hAnsi="Times New Roman" w:cs="Times New Roman"/>
          <w:color w:val="000000"/>
          <w:sz w:val="26"/>
          <w:szCs w:val="26"/>
          <w:lang w:val="en-US"/>
        </w:rPr>
        <w:t xml:space="preserve">an important part of the United Nations. </w:t>
      </w:r>
      <w:r w:rsidR="00EB5B1F">
        <w:rPr>
          <w:rFonts w:ascii="Times New Roman" w:eastAsia="Times New Roman" w:hAnsi="Times New Roman" w:cs="Times New Roman"/>
          <w:color w:val="000000"/>
          <w:sz w:val="26"/>
          <w:szCs w:val="26"/>
          <w:lang w:val="en-US"/>
        </w:rPr>
        <w:t xml:space="preserve">Especially after the end of the Cold War, the demand for the private military security contractors increased and the contractors </w:t>
      </w:r>
      <w:r w:rsidR="001A4585">
        <w:rPr>
          <w:rFonts w:ascii="Times New Roman" w:eastAsia="Times New Roman" w:hAnsi="Times New Roman" w:cs="Times New Roman"/>
          <w:color w:val="000000"/>
          <w:sz w:val="26"/>
          <w:szCs w:val="26"/>
          <w:lang w:val="en-US"/>
        </w:rPr>
        <w:t xml:space="preserve">begin to </w:t>
      </w:r>
      <w:r w:rsidR="0069438B">
        <w:rPr>
          <w:rFonts w:ascii="Times New Roman" w:eastAsia="Times New Roman" w:hAnsi="Times New Roman" w:cs="Times New Roman"/>
          <w:color w:val="000000"/>
          <w:sz w:val="26"/>
          <w:szCs w:val="26"/>
          <w:lang w:val="en-US"/>
        </w:rPr>
        <w:t xml:space="preserve">used more </w:t>
      </w:r>
      <w:r w:rsidR="004B53D2">
        <w:rPr>
          <w:rFonts w:ascii="Times New Roman" w:eastAsia="Times New Roman" w:hAnsi="Times New Roman" w:cs="Times New Roman"/>
          <w:color w:val="000000"/>
          <w:sz w:val="26"/>
          <w:szCs w:val="26"/>
          <w:lang w:val="en-US"/>
        </w:rPr>
        <w:t>comprehensively</w:t>
      </w:r>
      <w:r w:rsidR="006C19CE">
        <w:rPr>
          <w:rFonts w:ascii="Times New Roman" w:eastAsia="Times New Roman" w:hAnsi="Times New Roman" w:cs="Times New Roman"/>
          <w:color w:val="000000"/>
          <w:sz w:val="26"/>
          <w:szCs w:val="26"/>
          <w:lang w:val="en-US"/>
        </w:rPr>
        <w:t xml:space="preserve"> for </w:t>
      </w:r>
      <w:r w:rsidR="00BE5CEC">
        <w:rPr>
          <w:rFonts w:ascii="Times New Roman" w:eastAsia="Times New Roman" w:hAnsi="Times New Roman" w:cs="Times New Roman"/>
          <w:color w:val="000000"/>
          <w:sz w:val="26"/>
          <w:szCs w:val="26"/>
          <w:lang w:val="en-US"/>
        </w:rPr>
        <w:t xml:space="preserve">services not only providing the security but </w:t>
      </w:r>
      <w:r w:rsidR="00703002">
        <w:rPr>
          <w:rFonts w:ascii="Times New Roman" w:eastAsia="Times New Roman" w:hAnsi="Times New Roman" w:cs="Times New Roman"/>
          <w:color w:val="000000"/>
          <w:sz w:val="26"/>
          <w:szCs w:val="26"/>
          <w:lang w:val="en-US"/>
        </w:rPr>
        <w:t>for advice, training, detaining, logistics, etc. too.</w:t>
      </w:r>
      <w:r w:rsidR="00500D61">
        <w:rPr>
          <w:rFonts w:ascii="Times New Roman" w:eastAsia="Times New Roman" w:hAnsi="Times New Roman" w:cs="Times New Roman"/>
          <w:color w:val="000000"/>
          <w:sz w:val="26"/>
          <w:szCs w:val="26"/>
          <w:lang w:val="en-US"/>
        </w:rPr>
        <w:t xml:space="preserve"> (</w:t>
      </w:r>
      <w:r w:rsidR="001E37C7">
        <w:rPr>
          <w:rFonts w:ascii="Times New Roman" w:eastAsia="Times New Roman" w:hAnsi="Times New Roman" w:cs="Times New Roman"/>
          <w:color w:val="000000"/>
          <w:sz w:val="26"/>
          <w:szCs w:val="26"/>
          <w:lang w:val="en-US"/>
        </w:rPr>
        <w:t>3</w:t>
      </w:r>
      <w:r w:rsidR="00500D61">
        <w:rPr>
          <w:rFonts w:ascii="Times New Roman" w:eastAsia="Times New Roman" w:hAnsi="Times New Roman" w:cs="Times New Roman"/>
          <w:color w:val="000000"/>
          <w:sz w:val="26"/>
          <w:szCs w:val="26"/>
          <w:lang w:val="en-US"/>
        </w:rPr>
        <w:t xml:space="preserve">) </w:t>
      </w:r>
      <w:r w:rsidR="00126BAB">
        <w:rPr>
          <w:rFonts w:ascii="Times New Roman" w:eastAsia="Times New Roman" w:hAnsi="Times New Roman" w:cs="Times New Roman"/>
          <w:color w:val="000000"/>
          <w:sz w:val="26"/>
          <w:szCs w:val="26"/>
          <w:lang w:val="en-US"/>
        </w:rPr>
        <w:t xml:space="preserve">However, documents were released </w:t>
      </w:r>
      <w:r w:rsidR="00251216">
        <w:rPr>
          <w:rFonts w:ascii="Times New Roman" w:eastAsia="Times New Roman" w:hAnsi="Times New Roman" w:cs="Times New Roman"/>
          <w:color w:val="000000"/>
          <w:sz w:val="26"/>
          <w:szCs w:val="26"/>
          <w:lang w:val="en-US"/>
        </w:rPr>
        <w:t>which shows</w:t>
      </w:r>
      <w:r w:rsidR="00251216" w:rsidRPr="00251216">
        <w:rPr>
          <w:rFonts w:ascii="Times New Roman" w:eastAsia="Times New Roman" w:hAnsi="Times New Roman" w:cs="Times New Roman"/>
          <w:color w:val="000000"/>
          <w:sz w:val="26"/>
          <w:szCs w:val="26"/>
          <w:lang w:val="en-US"/>
        </w:rPr>
        <w:t xml:space="preserve"> that the PMSC acted improperly and violated human rights in Iraq and Afghanistan</w:t>
      </w:r>
      <w:r w:rsidR="00251216">
        <w:rPr>
          <w:rFonts w:ascii="Times New Roman" w:eastAsia="Times New Roman" w:hAnsi="Times New Roman" w:cs="Times New Roman"/>
          <w:color w:val="000000"/>
          <w:sz w:val="26"/>
          <w:szCs w:val="26"/>
          <w:lang w:val="en-US"/>
        </w:rPr>
        <w:t xml:space="preserve">. </w:t>
      </w:r>
      <w:r w:rsidR="00163FD1">
        <w:rPr>
          <w:rFonts w:ascii="Times New Roman" w:eastAsia="Times New Roman" w:hAnsi="Times New Roman" w:cs="Times New Roman"/>
          <w:color w:val="000000"/>
          <w:sz w:val="26"/>
          <w:szCs w:val="26"/>
          <w:lang w:val="en-US"/>
        </w:rPr>
        <w:t>After some major breaches at the human rights occurred, United Nations</w:t>
      </w:r>
      <w:r w:rsidR="0087796F">
        <w:rPr>
          <w:rFonts w:ascii="Times New Roman" w:eastAsia="Times New Roman" w:hAnsi="Times New Roman" w:cs="Times New Roman"/>
          <w:color w:val="000000"/>
          <w:sz w:val="26"/>
          <w:szCs w:val="26"/>
          <w:lang w:val="en-US"/>
        </w:rPr>
        <w:t xml:space="preserve"> have released a report which highlights the need </w:t>
      </w:r>
      <w:r w:rsidR="00B55BF6">
        <w:rPr>
          <w:rFonts w:ascii="Times New Roman" w:eastAsia="Times New Roman" w:hAnsi="Times New Roman" w:cs="Times New Roman"/>
          <w:color w:val="000000"/>
          <w:sz w:val="26"/>
          <w:szCs w:val="26"/>
          <w:lang w:val="en-US"/>
        </w:rPr>
        <w:t xml:space="preserve">for better adjustments </w:t>
      </w:r>
      <w:r w:rsidR="0034602C">
        <w:rPr>
          <w:rFonts w:ascii="Times New Roman" w:eastAsia="Times New Roman" w:hAnsi="Times New Roman" w:cs="Times New Roman"/>
          <w:color w:val="000000"/>
          <w:sz w:val="26"/>
          <w:szCs w:val="26"/>
          <w:lang w:val="en-US"/>
        </w:rPr>
        <w:t>and supervisions of private military security contractors (PMSC)</w:t>
      </w:r>
      <w:r w:rsidR="00A21EA7">
        <w:rPr>
          <w:rFonts w:ascii="Times New Roman" w:eastAsia="Times New Roman" w:hAnsi="Times New Roman" w:cs="Times New Roman"/>
          <w:color w:val="000000"/>
          <w:sz w:val="26"/>
          <w:szCs w:val="26"/>
          <w:lang w:val="en-US"/>
        </w:rPr>
        <w:t>. (</w:t>
      </w:r>
      <w:r w:rsidR="001E37C7">
        <w:rPr>
          <w:rFonts w:ascii="Times New Roman" w:eastAsia="Times New Roman" w:hAnsi="Times New Roman" w:cs="Times New Roman"/>
          <w:color w:val="000000"/>
          <w:sz w:val="26"/>
          <w:szCs w:val="26"/>
          <w:lang w:val="en-US"/>
        </w:rPr>
        <w:t>4)</w:t>
      </w:r>
      <w:r w:rsidR="00F22B08">
        <w:rPr>
          <w:rFonts w:ascii="Times New Roman" w:eastAsia="Times New Roman" w:hAnsi="Times New Roman" w:cs="Times New Roman"/>
          <w:color w:val="000000"/>
          <w:sz w:val="26"/>
          <w:szCs w:val="26"/>
          <w:lang w:val="en-US"/>
        </w:rPr>
        <w:t xml:space="preserve"> Other than th</w:t>
      </w:r>
      <w:r w:rsidR="002E2B15">
        <w:rPr>
          <w:rFonts w:ascii="Times New Roman" w:eastAsia="Times New Roman" w:hAnsi="Times New Roman" w:cs="Times New Roman"/>
          <w:color w:val="000000"/>
          <w:sz w:val="26"/>
          <w:szCs w:val="26"/>
          <w:lang w:val="en-US"/>
        </w:rPr>
        <w:t xml:space="preserve">e report that United Nations have released, </w:t>
      </w:r>
      <w:r w:rsidR="00E21258">
        <w:rPr>
          <w:rFonts w:ascii="Times New Roman" w:eastAsia="Times New Roman" w:hAnsi="Times New Roman" w:cs="Times New Roman"/>
          <w:color w:val="000000"/>
          <w:sz w:val="26"/>
          <w:szCs w:val="26"/>
          <w:lang w:val="en-US"/>
        </w:rPr>
        <w:t xml:space="preserve">sloth individuals </w:t>
      </w:r>
      <w:r w:rsidR="00EF6980">
        <w:rPr>
          <w:rFonts w:ascii="Times New Roman" w:eastAsia="Times New Roman" w:hAnsi="Times New Roman" w:cs="Times New Roman"/>
          <w:color w:val="000000"/>
          <w:sz w:val="26"/>
          <w:szCs w:val="26"/>
          <w:lang w:val="en-US"/>
        </w:rPr>
        <w:t xml:space="preserve">and organizations started lawsuits and counted on the courts for justice. </w:t>
      </w:r>
      <w:r w:rsidR="00F67833">
        <w:rPr>
          <w:rFonts w:ascii="Times New Roman" w:eastAsia="Times New Roman" w:hAnsi="Times New Roman" w:cs="Times New Roman"/>
          <w:color w:val="000000"/>
          <w:sz w:val="26"/>
          <w:szCs w:val="26"/>
          <w:lang w:val="en-US"/>
        </w:rPr>
        <w:t xml:space="preserve">As </w:t>
      </w:r>
      <w:r w:rsidR="00F67833">
        <w:rPr>
          <w:rFonts w:ascii="Times New Roman" w:eastAsia="Times New Roman" w:hAnsi="Times New Roman" w:cs="Times New Roman"/>
          <w:color w:val="000000"/>
          <w:sz w:val="26"/>
          <w:szCs w:val="26"/>
          <w:lang w:val="en-US"/>
        </w:rPr>
        <w:lastRenderedPageBreak/>
        <w:t>previously mentioned, lawsuits were also filed for the terrible incident happened in Iraq, in 2007.</w:t>
      </w:r>
    </w:p>
    <w:p w:rsidR="00092315" w:rsidRDefault="00092315" w:rsidP="00251216">
      <w:pPr>
        <w:rPr>
          <w:rFonts w:ascii="Times New Roman" w:eastAsia="Times New Roman" w:hAnsi="Times New Roman" w:cs="Times New Roman"/>
          <w:color w:val="000000"/>
          <w:sz w:val="26"/>
          <w:szCs w:val="26"/>
          <w:lang w:val="en-US"/>
        </w:rPr>
      </w:pPr>
    </w:p>
    <w:p w:rsidR="00D335AD" w:rsidRDefault="00D335AD">
      <w:pPr>
        <w:pStyle w:val="NormalWeb"/>
        <w:spacing w:before="0" w:beforeAutospacing="0" w:after="240" w:afterAutospacing="0"/>
        <w:jc w:val="both"/>
        <w:textAlignment w:val="baseline"/>
        <w:divId w:val="421219800"/>
        <w:rPr>
          <w:rFonts w:eastAsia="Times New Roman"/>
          <w:color w:val="000000"/>
          <w:sz w:val="26"/>
          <w:szCs w:val="26"/>
          <w:lang w:val="en-US"/>
        </w:rPr>
      </w:pPr>
    </w:p>
    <w:p w:rsidR="00F67833" w:rsidRDefault="00F67833">
      <w:pPr>
        <w:pStyle w:val="NormalWeb"/>
        <w:spacing w:before="0" w:beforeAutospacing="0" w:after="240" w:afterAutospacing="0"/>
        <w:jc w:val="both"/>
        <w:textAlignment w:val="baseline"/>
        <w:divId w:val="421219800"/>
        <w:rPr>
          <w:rFonts w:eastAsia="Times New Roman"/>
          <w:color w:val="000000"/>
          <w:sz w:val="26"/>
          <w:szCs w:val="26"/>
          <w:lang w:val="en-US"/>
        </w:rPr>
      </w:pPr>
    </w:p>
    <w:p w:rsidR="00D335AD" w:rsidRDefault="00E710CA" w:rsidP="00D335AD">
      <w:pPr>
        <w:pStyle w:val="NormalWeb"/>
        <w:spacing w:before="0" w:beforeAutospacing="0" w:after="240" w:afterAutospacing="0"/>
        <w:ind w:firstLine="720"/>
        <w:jc w:val="both"/>
        <w:textAlignment w:val="baseline"/>
        <w:divId w:val="421219800"/>
        <w:rPr>
          <w:color w:val="000000"/>
          <w:lang w:val="en-US"/>
        </w:rPr>
      </w:pPr>
      <w:r>
        <w:rPr>
          <w:rFonts w:eastAsia="Times New Roman"/>
          <w:color w:val="000000"/>
          <w:sz w:val="26"/>
          <w:szCs w:val="26"/>
          <w:lang w:val="en-US"/>
        </w:rPr>
        <w:t xml:space="preserve">The United Kingdom has been making efforts to shorten the </w:t>
      </w:r>
      <w:r w:rsidR="001F2947">
        <w:rPr>
          <w:rFonts w:eastAsia="Times New Roman"/>
          <w:color w:val="000000"/>
          <w:sz w:val="26"/>
          <w:szCs w:val="26"/>
          <w:lang w:val="en-US"/>
        </w:rPr>
        <w:t xml:space="preserve">negative effects of the usage of private military security contractors in order to </w:t>
      </w:r>
      <w:r w:rsidR="00360133">
        <w:rPr>
          <w:rFonts w:eastAsia="Times New Roman"/>
          <w:color w:val="000000"/>
          <w:sz w:val="26"/>
          <w:szCs w:val="26"/>
          <w:lang w:val="en-US"/>
        </w:rPr>
        <w:t xml:space="preserve">provide a more reliable, trustworthy and peaceful </w:t>
      </w:r>
      <w:r w:rsidR="00790ABB">
        <w:rPr>
          <w:rFonts w:eastAsia="Times New Roman"/>
          <w:color w:val="000000"/>
          <w:sz w:val="26"/>
          <w:szCs w:val="26"/>
          <w:lang w:val="en-US"/>
        </w:rPr>
        <w:t xml:space="preserve">environment for their government, personnels and citizens. Therefore </w:t>
      </w:r>
      <w:r w:rsidR="00213FE8">
        <w:rPr>
          <w:rFonts w:eastAsia="Times New Roman"/>
          <w:color w:val="000000"/>
          <w:sz w:val="26"/>
          <w:szCs w:val="26"/>
          <w:lang w:val="en-US"/>
        </w:rPr>
        <w:t xml:space="preserve">The </w:t>
      </w:r>
      <w:proofErr w:type="spellStart"/>
      <w:r w:rsidR="00044512">
        <w:rPr>
          <w:rFonts w:eastAsia="Times New Roman"/>
          <w:color w:val="000000"/>
          <w:sz w:val="26"/>
          <w:szCs w:val="26"/>
          <w:lang w:val="en-US"/>
        </w:rPr>
        <w:t>Montreux</w:t>
      </w:r>
      <w:proofErr w:type="spellEnd"/>
      <w:r w:rsidR="00044512">
        <w:rPr>
          <w:rFonts w:eastAsia="Times New Roman"/>
          <w:color w:val="000000"/>
          <w:sz w:val="26"/>
          <w:szCs w:val="26"/>
          <w:lang w:val="en-US"/>
        </w:rPr>
        <w:t xml:space="preserve"> Documen</w:t>
      </w:r>
      <w:r w:rsidR="00044512" w:rsidRPr="00DC36A2">
        <w:rPr>
          <w:rFonts w:eastAsia="Times New Roman"/>
          <w:color w:val="000000"/>
          <w:lang w:val="en-US"/>
        </w:rPr>
        <w:t xml:space="preserve">t </w:t>
      </w:r>
      <w:r w:rsidR="00532BD4" w:rsidRPr="00DC36A2">
        <w:rPr>
          <w:rFonts w:eastAsia="Times New Roman"/>
          <w:color w:val="000000"/>
          <w:lang w:val="en-US"/>
        </w:rPr>
        <w:t xml:space="preserve">which </w:t>
      </w:r>
      <w:r w:rsidR="00532BD4" w:rsidRPr="00DC36A2">
        <w:rPr>
          <w:color w:val="000000"/>
        </w:rPr>
        <w:t>outlines the responsibilities of three main types</w:t>
      </w:r>
      <w:r w:rsidR="00D335AD">
        <w:rPr>
          <w:color w:val="000000"/>
          <w:lang w:val="en-US"/>
        </w:rPr>
        <w:t xml:space="preserve"> </w:t>
      </w:r>
      <w:r w:rsidR="00532BD4" w:rsidRPr="00DC36A2">
        <w:rPr>
          <w:color w:val="000000"/>
        </w:rPr>
        <w:t xml:space="preserve"> of states: Contracting States (countries that engage PMSCs), Territorial States (countries on whose territory PMSCs operate) and Home States (countries where PMSCs are headquartered or based). The document also contains sections on all States and international organisations, PMSCs and PMSC staff. Although the document is primarily aimed at states, the good practices may be useful to other actors such as international organisations, civil society, companies contracting PMSCs and PMSCs themselves</w:t>
      </w:r>
      <w:r w:rsidR="00FC54C2">
        <w:rPr>
          <w:color w:val="000000"/>
          <w:lang w:val="en-US"/>
        </w:rPr>
        <w:t xml:space="preserve"> has been endorsed by United Kingdom too. </w:t>
      </w:r>
      <w:r w:rsidR="00DC36A2">
        <w:rPr>
          <w:color w:val="000000"/>
          <w:lang w:val="en-US"/>
        </w:rPr>
        <w:t>(</w:t>
      </w:r>
      <w:r w:rsidR="001E37C7">
        <w:rPr>
          <w:color w:val="000000"/>
          <w:lang w:val="en-US"/>
        </w:rPr>
        <w:t>5)</w:t>
      </w:r>
      <w:r w:rsidR="00D335AD">
        <w:rPr>
          <w:color w:val="000000"/>
          <w:lang w:val="en-US"/>
        </w:rPr>
        <w:t xml:space="preserve"> </w:t>
      </w:r>
    </w:p>
    <w:p w:rsidR="00BD1330" w:rsidRDefault="00BD1330" w:rsidP="00D335AD">
      <w:pPr>
        <w:pStyle w:val="NormalWeb"/>
        <w:spacing w:before="0" w:beforeAutospacing="0" w:after="240" w:afterAutospacing="0"/>
        <w:ind w:firstLine="720"/>
        <w:jc w:val="both"/>
        <w:textAlignment w:val="baseline"/>
        <w:divId w:val="421219800"/>
        <w:rPr>
          <w:color w:val="000000"/>
          <w:lang w:val="en-US"/>
        </w:rPr>
      </w:pPr>
      <w:r>
        <w:rPr>
          <w:color w:val="000000"/>
          <w:lang w:val="en-US"/>
        </w:rPr>
        <w:t>As the United Kingdom, we believe that this issue s should come to and end urgently. As a country who uses private military security contractors, we believe that the private military security contractors should should provide a secure, peaceful environment for our government and citizens, be there for the government wh</w:t>
      </w:r>
      <w:r w:rsidR="001D2DF7">
        <w:rPr>
          <w:color w:val="000000"/>
          <w:lang w:val="en-US"/>
        </w:rPr>
        <w:t>en needed rather than cre</w:t>
      </w:r>
      <w:r w:rsidR="00A37DFA">
        <w:rPr>
          <w:color w:val="000000"/>
          <w:lang w:val="en-US"/>
        </w:rPr>
        <w:t xml:space="preserve">ating danger and risk and breach to human rights. Therefore as the United Kingdom we highly suggest find affective sanctions in case of a breach to human rights. We also shrink that the </w:t>
      </w:r>
      <w:r w:rsidR="008D1C8A">
        <w:rPr>
          <w:color w:val="000000"/>
          <w:lang w:val="en-US"/>
        </w:rPr>
        <w:t>transparency</w:t>
      </w:r>
      <w:r w:rsidR="00A37DFA">
        <w:rPr>
          <w:color w:val="000000"/>
          <w:lang w:val="en-US"/>
        </w:rPr>
        <w:t xml:space="preserve"> between the government and the private military </w:t>
      </w:r>
      <w:r w:rsidR="00F241A0">
        <w:rPr>
          <w:color w:val="000000"/>
          <w:lang w:val="en-US"/>
        </w:rPr>
        <w:t xml:space="preserve">security contractors should be increased so that </w:t>
      </w:r>
      <w:r w:rsidR="009663B3">
        <w:rPr>
          <w:color w:val="000000"/>
          <w:lang w:val="en-US"/>
        </w:rPr>
        <w:t xml:space="preserve">risk to human rights can be reduced </w:t>
      </w:r>
      <w:r w:rsidR="00E83B01">
        <w:rPr>
          <w:color w:val="000000"/>
          <w:lang w:val="en-US"/>
        </w:rPr>
        <w:t xml:space="preserve">and it will also aid to build trust between the private </w:t>
      </w:r>
      <w:r w:rsidR="00EA3A50">
        <w:rPr>
          <w:color w:val="000000"/>
          <w:lang w:val="en-US"/>
        </w:rPr>
        <w:t>military security contractors and the people.</w:t>
      </w:r>
    </w:p>
    <w:p w:rsidR="007D6B9A" w:rsidRDefault="007D6B9A" w:rsidP="00D335AD">
      <w:pPr>
        <w:pStyle w:val="NormalWeb"/>
        <w:spacing w:before="0" w:beforeAutospacing="0" w:after="240" w:afterAutospacing="0"/>
        <w:ind w:firstLine="720"/>
        <w:jc w:val="both"/>
        <w:textAlignment w:val="baseline"/>
        <w:divId w:val="421219800"/>
        <w:rPr>
          <w:b/>
          <w:bCs/>
          <w:color w:val="000000"/>
          <w:u w:val="single"/>
          <w:lang w:val="en-US"/>
        </w:rPr>
      </w:pPr>
      <w:r>
        <w:rPr>
          <w:b/>
          <w:bCs/>
          <w:color w:val="000000"/>
          <w:u w:val="single"/>
          <w:lang w:val="en-US"/>
        </w:rPr>
        <w:t>References</w:t>
      </w:r>
    </w:p>
    <w:p w:rsidR="007F6675" w:rsidRDefault="007F6675" w:rsidP="007F6675">
      <w:pPr>
        <w:pStyle w:val="NormalWeb"/>
        <w:numPr>
          <w:ilvl w:val="0"/>
          <w:numId w:val="1"/>
        </w:numPr>
        <w:divId w:val="1885288370"/>
        <w:rPr>
          <w:color w:val="000000"/>
        </w:rPr>
      </w:pPr>
      <w:r>
        <w:rPr>
          <w:i/>
          <w:iCs/>
          <w:color w:val="000000"/>
        </w:rPr>
        <w:t>Private military and security companies (pmscs)</w:t>
      </w:r>
      <w:r>
        <w:rPr>
          <w:rStyle w:val="apple-converted-space"/>
          <w:color w:val="000000"/>
        </w:rPr>
        <w:t> </w:t>
      </w:r>
      <w:r>
        <w:rPr>
          <w:color w:val="000000"/>
        </w:rPr>
        <w:t>(no date)</w:t>
      </w:r>
      <w:r>
        <w:rPr>
          <w:rStyle w:val="apple-converted-space"/>
          <w:color w:val="000000"/>
        </w:rPr>
        <w:t> </w:t>
      </w:r>
      <w:r>
        <w:rPr>
          <w:i/>
          <w:iCs/>
          <w:color w:val="000000"/>
        </w:rPr>
        <w:t>Private military and security companies (PMSCs) | How does law protect in war? - Online casebook</w:t>
      </w:r>
      <w:r>
        <w:rPr>
          <w:color w:val="000000"/>
        </w:rPr>
        <w:t>. Available at: https://casebook.icrc.org/a_to_z/glossary/private-military-and-security-companies-pmscs (Accessed: 26 May 2023).</w:t>
      </w:r>
      <w:r>
        <w:rPr>
          <w:rStyle w:val="apple-converted-space"/>
          <w:color w:val="000000"/>
        </w:rPr>
        <w:t> </w:t>
      </w:r>
    </w:p>
    <w:p w:rsidR="001E37C7" w:rsidRPr="001E37C7" w:rsidRDefault="00E415FA" w:rsidP="001E37C7">
      <w:pPr>
        <w:pStyle w:val="ListParagraph"/>
        <w:numPr>
          <w:ilvl w:val="0"/>
          <w:numId w:val="1"/>
        </w:numPr>
        <w:spacing w:before="100" w:beforeAutospacing="1" w:after="100" w:afterAutospacing="1"/>
        <w:divId w:val="320499030"/>
        <w:rPr>
          <w:rFonts w:ascii="Times New Roman" w:hAnsi="Times New Roman" w:cs="Times New Roman"/>
          <w:color w:val="000000"/>
          <w:sz w:val="24"/>
          <w:szCs w:val="24"/>
        </w:rPr>
      </w:pPr>
      <w:r w:rsidRPr="00E415FA">
        <w:rPr>
          <w:rFonts w:ascii="Times New Roman" w:hAnsi="Times New Roman" w:cs="Times New Roman"/>
          <w:color w:val="000000"/>
          <w:sz w:val="24"/>
          <w:szCs w:val="24"/>
        </w:rPr>
        <w:t>Apuzzo, M. (2014) </w:t>
      </w:r>
      <w:r w:rsidRPr="00E415FA">
        <w:rPr>
          <w:rFonts w:ascii="Times New Roman" w:hAnsi="Times New Roman" w:cs="Times New Roman"/>
          <w:i/>
          <w:iCs/>
          <w:color w:val="000000"/>
          <w:sz w:val="24"/>
          <w:szCs w:val="24"/>
        </w:rPr>
        <w:t>Blackwater guards found guilty in 2007 Iraq killings</w:t>
      </w:r>
      <w:r w:rsidRPr="00E415FA">
        <w:rPr>
          <w:rFonts w:ascii="Times New Roman" w:hAnsi="Times New Roman" w:cs="Times New Roman"/>
          <w:color w:val="000000"/>
          <w:sz w:val="24"/>
          <w:szCs w:val="24"/>
        </w:rPr>
        <w:t>, </w:t>
      </w:r>
      <w:r w:rsidRPr="00E415FA">
        <w:rPr>
          <w:rFonts w:ascii="Times New Roman" w:hAnsi="Times New Roman" w:cs="Times New Roman"/>
          <w:i/>
          <w:iCs/>
          <w:color w:val="000000"/>
          <w:sz w:val="24"/>
          <w:szCs w:val="24"/>
        </w:rPr>
        <w:t>The New York Times</w:t>
      </w:r>
      <w:r w:rsidRPr="00E415FA">
        <w:rPr>
          <w:rFonts w:ascii="Times New Roman" w:hAnsi="Times New Roman" w:cs="Times New Roman"/>
          <w:color w:val="000000"/>
          <w:sz w:val="24"/>
          <w:szCs w:val="24"/>
        </w:rPr>
        <w:t>. Available at: https://www.nytimes.com/2014/10/23/us/blackwater-verdict.html (Accessed: 26 May 2023). </w:t>
      </w:r>
    </w:p>
    <w:p w:rsidR="00AE19BD" w:rsidRDefault="00AE19BD" w:rsidP="00AE19BD">
      <w:pPr>
        <w:pStyle w:val="ListParagraph"/>
        <w:numPr>
          <w:ilvl w:val="0"/>
          <w:numId w:val="1"/>
        </w:numPr>
        <w:spacing w:before="100" w:beforeAutospacing="1" w:after="100" w:afterAutospacing="1"/>
        <w:divId w:val="1439060378"/>
        <w:rPr>
          <w:rFonts w:ascii="Times New Roman" w:hAnsi="Times New Roman" w:cs="Times New Roman"/>
          <w:color w:val="000000"/>
          <w:sz w:val="24"/>
          <w:szCs w:val="24"/>
        </w:rPr>
      </w:pPr>
      <w:r w:rsidRPr="00AE19BD">
        <w:rPr>
          <w:rFonts w:ascii="Times New Roman" w:hAnsi="Times New Roman" w:cs="Times New Roman"/>
          <w:color w:val="000000"/>
          <w:sz w:val="24"/>
          <w:szCs w:val="24"/>
        </w:rPr>
        <w:t>(No date) </w:t>
      </w:r>
      <w:r w:rsidRPr="00AE19BD">
        <w:rPr>
          <w:rFonts w:ascii="Times New Roman" w:hAnsi="Times New Roman" w:cs="Times New Roman"/>
          <w:i/>
          <w:iCs/>
          <w:color w:val="000000"/>
          <w:sz w:val="24"/>
          <w:szCs w:val="24"/>
        </w:rPr>
        <w:t>Report on the role of private security companies in migrant detention ...</w:t>
      </w:r>
      <w:r w:rsidRPr="00AE19BD">
        <w:rPr>
          <w:rFonts w:ascii="Times New Roman" w:hAnsi="Times New Roman" w:cs="Times New Roman"/>
          <w:color w:val="000000"/>
          <w:sz w:val="24"/>
          <w:szCs w:val="24"/>
        </w:rPr>
        <w:t> Available at: https://www.ohchr.org/sites/default/files/Documents/Issues/Mercenaries/WG/ImmigrationAndBorder/cihr-submission.pdf (Accessed: 26 May 2023). </w:t>
      </w:r>
    </w:p>
    <w:p w:rsidR="0096299E" w:rsidRPr="0096299E" w:rsidRDefault="0096299E" w:rsidP="0096299E">
      <w:pPr>
        <w:pStyle w:val="ListParagraph"/>
        <w:numPr>
          <w:ilvl w:val="0"/>
          <w:numId w:val="1"/>
        </w:numPr>
        <w:spacing w:before="100" w:beforeAutospacing="1" w:after="100" w:afterAutospacing="1"/>
        <w:divId w:val="781346135"/>
        <w:rPr>
          <w:rFonts w:ascii="Times New Roman" w:hAnsi="Times New Roman" w:cs="Times New Roman"/>
          <w:color w:val="000000"/>
          <w:sz w:val="24"/>
          <w:szCs w:val="24"/>
        </w:rPr>
      </w:pPr>
      <w:r w:rsidRPr="0096299E">
        <w:rPr>
          <w:rFonts w:ascii="Times New Roman" w:hAnsi="Times New Roman" w:cs="Times New Roman"/>
          <w:i/>
          <w:iCs/>
          <w:color w:val="000000"/>
          <w:sz w:val="24"/>
          <w:szCs w:val="24"/>
        </w:rPr>
        <w:t>Call for inputs: Report on the role of pmscs in humanitarian action</w:t>
      </w:r>
      <w:r w:rsidRPr="0096299E">
        <w:rPr>
          <w:rFonts w:ascii="Times New Roman" w:hAnsi="Times New Roman" w:cs="Times New Roman"/>
          <w:color w:val="000000"/>
          <w:sz w:val="24"/>
          <w:szCs w:val="24"/>
        </w:rPr>
        <w:t> (no date) </w:t>
      </w:r>
      <w:r w:rsidRPr="0096299E">
        <w:rPr>
          <w:rFonts w:ascii="Times New Roman" w:hAnsi="Times New Roman" w:cs="Times New Roman"/>
          <w:i/>
          <w:iCs/>
          <w:color w:val="000000"/>
          <w:sz w:val="24"/>
          <w:szCs w:val="24"/>
        </w:rPr>
        <w:t>OHCHR</w:t>
      </w:r>
      <w:r w:rsidRPr="0096299E">
        <w:rPr>
          <w:rFonts w:ascii="Times New Roman" w:hAnsi="Times New Roman" w:cs="Times New Roman"/>
          <w:color w:val="000000"/>
          <w:sz w:val="24"/>
          <w:szCs w:val="24"/>
        </w:rPr>
        <w:t>. Available at: https://www.ohchr.org/en/calls-for-input/2021/call-inputs-report-role-pmscs-humanitarian-action (Accessed: 26 May 2023). </w:t>
      </w:r>
    </w:p>
    <w:p w:rsidR="00B43443" w:rsidRPr="00B43443" w:rsidRDefault="00B43443" w:rsidP="00B43443">
      <w:pPr>
        <w:pStyle w:val="ListParagraph"/>
        <w:numPr>
          <w:ilvl w:val="0"/>
          <w:numId w:val="1"/>
        </w:numPr>
        <w:spacing w:before="100" w:beforeAutospacing="1" w:after="100" w:afterAutospacing="1"/>
        <w:divId w:val="889347407"/>
        <w:rPr>
          <w:rFonts w:ascii="Times New Roman" w:hAnsi="Times New Roman" w:cs="Times New Roman"/>
          <w:color w:val="000000"/>
          <w:sz w:val="24"/>
          <w:szCs w:val="24"/>
        </w:rPr>
      </w:pPr>
      <w:r w:rsidRPr="00B43443">
        <w:rPr>
          <w:rFonts w:ascii="Times New Roman" w:hAnsi="Times New Roman" w:cs="Times New Roman"/>
          <w:i/>
          <w:iCs/>
          <w:color w:val="000000"/>
          <w:sz w:val="24"/>
          <w:szCs w:val="24"/>
        </w:rPr>
        <w:t>Content of the montreux document</w:t>
      </w:r>
      <w:r w:rsidRPr="00B43443">
        <w:rPr>
          <w:rFonts w:ascii="Times New Roman" w:hAnsi="Times New Roman" w:cs="Times New Roman"/>
          <w:color w:val="000000"/>
          <w:sz w:val="24"/>
          <w:szCs w:val="24"/>
        </w:rPr>
        <w:t> (no date) </w:t>
      </w:r>
      <w:r w:rsidRPr="00B43443">
        <w:rPr>
          <w:rFonts w:ascii="Times New Roman" w:hAnsi="Times New Roman" w:cs="Times New Roman"/>
          <w:i/>
          <w:iCs/>
          <w:color w:val="000000"/>
          <w:sz w:val="24"/>
          <w:szCs w:val="24"/>
        </w:rPr>
        <w:t>Montreux Document Forum</w:t>
      </w:r>
      <w:r w:rsidRPr="00B43443">
        <w:rPr>
          <w:rFonts w:ascii="Times New Roman" w:hAnsi="Times New Roman" w:cs="Times New Roman"/>
          <w:color w:val="000000"/>
          <w:sz w:val="24"/>
          <w:szCs w:val="24"/>
        </w:rPr>
        <w:t>. Available at: https://www.montreuxdocument.org/about/document-content.html (Accessed: 26 May 2023). </w:t>
      </w:r>
    </w:p>
    <w:p w:rsidR="0096299E" w:rsidRPr="00AE19BD" w:rsidRDefault="0096299E" w:rsidP="00B43443">
      <w:pPr>
        <w:pStyle w:val="ListParagraph"/>
        <w:spacing w:before="100" w:beforeAutospacing="1" w:after="100" w:afterAutospacing="1"/>
        <w:ind w:left="1440"/>
        <w:divId w:val="1439060378"/>
        <w:rPr>
          <w:rFonts w:ascii="Times New Roman" w:hAnsi="Times New Roman" w:cs="Times New Roman"/>
          <w:color w:val="000000"/>
          <w:sz w:val="24"/>
          <w:szCs w:val="24"/>
        </w:rPr>
      </w:pPr>
    </w:p>
    <w:p w:rsidR="00532BD4" w:rsidRPr="00DC36A2" w:rsidRDefault="00D335AD">
      <w:pPr>
        <w:pStyle w:val="NormalWeb"/>
        <w:spacing w:before="0" w:beforeAutospacing="0" w:after="240" w:afterAutospacing="0"/>
        <w:jc w:val="both"/>
        <w:textAlignment w:val="baseline"/>
        <w:divId w:val="421219800"/>
        <w:rPr>
          <w:color w:val="000000"/>
          <w:lang w:val="en-US"/>
        </w:rPr>
      </w:pPr>
      <w:r>
        <w:rPr>
          <w:color w:val="000000"/>
          <w:lang w:val="en-US"/>
        </w:rPr>
        <w:tab/>
      </w:r>
      <w:r w:rsidR="00DC36A2">
        <w:rPr>
          <w:color w:val="000000"/>
          <w:lang w:val="en-US"/>
        </w:rPr>
        <w:t xml:space="preserve"> </w:t>
      </w:r>
    </w:p>
    <w:p w:rsidR="00532BD4" w:rsidRPr="00532BD4" w:rsidRDefault="00532BD4" w:rsidP="00532BD4">
      <w:pPr>
        <w:divId w:val="421219800"/>
        <w:rPr>
          <w:rFonts w:ascii="Times New Roman" w:eastAsia="Times New Roman" w:hAnsi="Times New Roman" w:cs="Times New Roman"/>
          <w:sz w:val="24"/>
          <w:szCs w:val="24"/>
        </w:rPr>
      </w:pPr>
    </w:p>
    <w:p w:rsidR="00092315" w:rsidRPr="00251216" w:rsidRDefault="00092315" w:rsidP="00251216">
      <w:pPr>
        <w:rPr>
          <w:rFonts w:ascii="Times New Roman" w:eastAsia="Times New Roman" w:hAnsi="Times New Roman" w:cs="Times New Roman"/>
          <w:color w:val="000000"/>
          <w:sz w:val="26"/>
          <w:szCs w:val="26"/>
          <w:lang w:val="en-US"/>
        </w:rPr>
      </w:pPr>
    </w:p>
    <w:p w:rsidR="00251216" w:rsidRPr="00251216" w:rsidRDefault="00251216" w:rsidP="00251216">
      <w:pPr>
        <w:rPr>
          <w:rFonts w:ascii="Times New Roman" w:eastAsia="Times New Roman" w:hAnsi="Times New Roman" w:cs="Times New Roman"/>
          <w:color w:val="000000"/>
          <w:sz w:val="26"/>
          <w:szCs w:val="26"/>
          <w:lang w:val="en-US"/>
        </w:rPr>
      </w:pPr>
    </w:p>
    <w:p w:rsidR="00346196" w:rsidRDefault="00346196" w:rsidP="00CC755E">
      <w:pPr>
        <w:rPr>
          <w:rFonts w:ascii="Times New Roman" w:eastAsia="Times New Roman" w:hAnsi="Times New Roman" w:cs="Times New Roman"/>
          <w:color w:val="000000"/>
          <w:sz w:val="26"/>
          <w:szCs w:val="26"/>
          <w:lang w:val="en-US"/>
        </w:rPr>
      </w:pPr>
    </w:p>
    <w:p w:rsidR="00205136" w:rsidRDefault="00205136" w:rsidP="00CC755E">
      <w:pPr>
        <w:rPr>
          <w:rFonts w:ascii="Times New Roman" w:eastAsia="Times New Roman" w:hAnsi="Times New Roman" w:cs="Times New Roman"/>
          <w:color w:val="000000"/>
          <w:sz w:val="26"/>
          <w:szCs w:val="26"/>
          <w:lang w:val="en-US"/>
        </w:rPr>
      </w:pPr>
    </w:p>
    <w:p w:rsidR="00205136" w:rsidRPr="00AC4620" w:rsidRDefault="00205136" w:rsidP="00CC755E">
      <w:pPr>
        <w:rPr>
          <w:rFonts w:ascii="Times New Roman" w:hAnsi="Times New Roman" w:cs="Times New Roman"/>
          <w:sz w:val="24"/>
          <w:szCs w:val="24"/>
          <w:lang w:val="en-US"/>
        </w:rPr>
      </w:pPr>
      <w:r>
        <w:rPr>
          <w:rFonts w:ascii="Times New Roman" w:eastAsia="Times New Roman" w:hAnsi="Times New Roman" w:cs="Times New Roman"/>
          <w:color w:val="000000"/>
          <w:sz w:val="26"/>
          <w:szCs w:val="26"/>
          <w:lang w:val="en-US"/>
        </w:rPr>
        <w:tab/>
      </w:r>
    </w:p>
    <w:p w:rsidR="00C250B1" w:rsidRPr="00185B69" w:rsidRDefault="00C250B1" w:rsidP="00C250B1">
      <w:pPr>
        <w:spacing w:line="360" w:lineRule="auto"/>
        <w:rPr>
          <w:rFonts w:ascii="Times New Roman" w:hAnsi="Times New Roman" w:cs="Times New Roman"/>
          <w:sz w:val="24"/>
          <w:szCs w:val="24"/>
          <w:lang w:val="en-US"/>
        </w:rPr>
      </w:pPr>
    </w:p>
    <w:sectPr w:rsidR="00C250B1" w:rsidRPr="00185B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3443" w:rsidRDefault="00B43443" w:rsidP="00B43443">
      <w:r>
        <w:separator/>
      </w:r>
    </w:p>
  </w:endnote>
  <w:endnote w:type="continuationSeparator" w:id="0">
    <w:p w:rsidR="00B43443" w:rsidRDefault="00B43443" w:rsidP="00B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3443" w:rsidRDefault="00B43443" w:rsidP="00B43443">
      <w:r>
        <w:separator/>
      </w:r>
    </w:p>
  </w:footnote>
  <w:footnote w:type="continuationSeparator" w:id="0">
    <w:p w:rsidR="00B43443" w:rsidRDefault="00B43443" w:rsidP="00B43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526E4"/>
    <w:multiLevelType w:val="hybridMultilevel"/>
    <w:tmpl w:val="7FAA20B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4D"/>
    <w:rsid w:val="00017D41"/>
    <w:rsid w:val="00044512"/>
    <w:rsid w:val="00092315"/>
    <w:rsid w:val="00126BAB"/>
    <w:rsid w:val="00130151"/>
    <w:rsid w:val="00163FD1"/>
    <w:rsid w:val="001803DC"/>
    <w:rsid w:val="00185B69"/>
    <w:rsid w:val="001A4585"/>
    <w:rsid w:val="001D2CD1"/>
    <w:rsid w:val="001D2DF7"/>
    <w:rsid w:val="001E37C7"/>
    <w:rsid w:val="001F2947"/>
    <w:rsid w:val="00205136"/>
    <w:rsid w:val="00213FE8"/>
    <w:rsid w:val="00251216"/>
    <w:rsid w:val="00255FC1"/>
    <w:rsid w:val="002E2B15"/>
    <w:rsid w:val="00303CBD"/>
    <w:rsid w:val="00342B7A"/>
    <w:rsid w:val="0034602C"/>
    <w:rsid w:val="00346196"/>
    <w:rsid w:val="00360133"/>
    <w:rsid w:val="00375587"/>
    <w:rsid w:val="003D64BB"/>
    <w:rsid w:val="004149F8"/>
    <w:rsid w:val="00451CF3"/>
    <w:rsid w:val="00480BBE"/>
    <w:rsid w:val="00483F8F"/>
    <w:rsid w:val="004B53D2"/>
    <w:rsid w:val="004F61AE"/>
    <w:rsid w:val="00500D61"/>
    <w:rsid w:val="00524191"/>
    <w:rsid w:val="00532BD4"/>
    <w:rsid w:val="00583345"/>
    <w:rsid w:val="005A2F6D"/>
    <w:rsid w:val="005C3609"/>
    <w:rsid w:val="005C4F87"/>
    <w:rsid w:val="005C6785"/>
    <w:rsid w:val="00643BC0"/>
    <w:rsid w:val="0064584B"/>
    <w:rsid w:val="0069438B"/>
    <w:rsid w:val="006962E3"/>
    <w:rsid w:val="006C19CE"/>
    <w:rsid w:val="00703002"/>
    <w:rsid w:val="00710B54"/>
    <w:rsid w:val="00743473"/>
    <w:rsid w:val="00786782"/>
    <w:rsid w:val="00790ABB"/>
    <w:rsid w:val="007B4ECA"/>
    <w:rsid w:val="007D6B9A"/>
    <w:rsid w:val="007F6675"/>
    <w:rsid w:val="00853088"/>
    <w:rsid w:val="008659EB"/>
    <w:rsid w:val="0087796F"/>
    <w:rsid w:val="00886397"/>
    <w:rsid w:val="008872F2"/>
    <w:rsid w:val="008D1C8A"/>
    <w:rsid w:val="009477BB"/>
    <w:rsid w:val="0096299E"/>
    <w:rsid w:val="009663B3"/>
    <w:rsid w:val="009863E7"/>
    <w:rsid w:val="00993E14"/>
    <w:rsid w:val="009B3A4F"/>
    <w:rsid w:val="009E1215"/>
    <w:rsid w:val="009F1851"/>
    <w:rsid w:val="009F7538"/>
    <w:rsid w:val="00A21EA7"/>
    <w:rsid w:val="00A36AD5"/>
    <w:rsid w:val="00A37DFA"/>
    <w:rsid w:val="00A75CCF"/>
    <w:rsid w:val="00A969E7"/>
    <w:rsid w:val="00AC4620"/>
    <w:rsid w:val="00AE19BD"/>
    <w:rsid w:val="00B1505B"/>
    <w:rsid w:val="00B43443"/>
    <w:rsid w:val="00B47C4F"/>
    <w:rsid w:val="00B55BF6"/>
    <w:rsid w:val="00BB7D76"/>
    <w:rsid w:val="00BC7B6D"/>
    <w:rsid w:val="00BD057C"/>
    <w:rsid w:val="00BD1330"/>
    <w:rsid w:val="00BE5056"/>
    <w:rsid w:val="00BE5CEC"/>
    <w:rsid w:val="00BF51B0"/>
    <w:rsid w:val="00C0333D"/>
    <w:rsid w:val="00C250B1"/>
    <w:rsid w:val="00C6267A"/>
    <w:rsid w:val="00C74D63"/>
    <w:rsid w:val="00C762B4"/>
    <w:rsid w:val="00C8187C"/>
    <w:rsid w:val="00C87B79"/>
    <w:rsid w:val="00CC755E"/>
    <w:rsid w:val="00CE724D"/>
    <w:rsid w:val="00D2429B"/>
    <w:rsid w:val="00D335AD"/>
    <w:rsid w:val="00D45983"/>
    <w:rsid w:val="00D77347"/>
    <w:rsid w:val="00D960BB"/>
    <w:rsid w:val="00DC36A2"/>
    <w:rsid w:val="00E11FE1"/>
    <w:rsid w:val="00E21258"/>
    <w:rsid w:val="00E415FA"/>
    <w:rsid w:val="00E4469C"/>
    <w:rsid w:val="00E710CA"/>
    <w:rsid w:val="00E83B01"/>
    <w:rsid w:val="00EA3A50"/>
    <w:rsid w:val="00EB5B1F"/>
    <w:rsid w:val="00EF6980"/>
    <w:rsid w:val="00F22B08"/>
    <w:rsid w:val="00F241A0"/>
    <w:rsid w:val="00F67833"/>
    <w:rsid w:val="00FC54C2"/>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7F580635"/>
  <w15:chartTrackingRefBased/>
  <w15:docId w15:val="{F484595F-84D0-214D-9BDE-7C1A4FAA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T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BD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F6675"/>
  </w:style>
  <w:style w:type="paragraph" w:styleId="ListParagraph">
    <w:name w:val="List Paragraph"/>
    <w:basedOn w:val="Normal"/>
    <w:uiPriority w:val="34"/>
    <w:qFormat/>
    <w:rsid w:val="00E415FA"/>
    <w:pPr>
      <w:ind w:left="720"/>
      <w:contextualSpacing/>
    </w:pPr>
  </w:style>
  <w:style w:type="paragraph" w:styleId="Header">
    <w:name w:val="header"/>
    <w:basedOn w:val="Normal"/>
    <w:link w:val="HeaderChar"/>
    <w:uiPriority w:val="99"/>
    <w:unhideWhenUsed/>
    <w:rsid w:val="00B43443"/>
    <w:pPr>
      <w:tabs>
        <w:tab w:val="center" w:pos="4513"/>
        <w:tab w:val="right" w:pos="9026"/>
      </w:tabs>
    </w:pPr>
  </w:style>
  <w:style w:type="character" w:customStyle="1" w:styleId="HeaderChar">
    <w:name w:val="Header Char"/>
    <w:basedOn w:val="DefaultParagraphFont"/>
    <w:link w:val="Header"/>
    <w:uiPriority w:val="99"/>
    <w:rsid w:val="00B43443"/>
  </w:style>
  <w:style w:type="paragraph" w:styleId="Footer">
    <w:name w:val="footer"/>
    <w:basedOn w:val="Normal"/>
    <w:link w:val="FooterChar"/>
    <w:uiPriority w:val="99"/>
    <w:unhideWhenUsed/>
    <w:rsid w:val="00B43443"/>
    <w:pPr>
      <w:tabs>
        <w:tab w:val="center" w:pos="4513"/>
        <w:tab w:val="right" w:pos="9026"/>
      </w:tabs>
    </w:pPr>
  </w:style>
  <w:style w:type="character" w:customStyle="1" w:styleId="FooterChar">
    <w:name w:val="Footer Char"/>
    <w:basedOn w:val="DefaultParagraphFont"/>
    <w:link w:val="Footer"/>
    <w:uiPriority w:val="99"/>
    <w:rsid w:val="00B4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2166">
      <w:bodyDiv w:val="1"/>
      <w:marLeft w:val="0"/>
      <w:marRight w:val="0"/>
      <w:marTop w:val="0"/>
      <w:marBottom w:val="0"/>
      <w:divBdr>
        <w:top w:val="none" w:sz="0" w:space="0" w:color="auto"/>
        <w:left w:val="none" w:sz="0" w:space="0" w:color="auto"/>
        <w:bottom w:val="none" w:sz="0" w:space="0" w:color="auto"/>
        <w:right w:val="none" w:sz="0" w:space="0" w:color="auto"/>
      </w:divBdr>
    </w:div>
    <w:div w:id="421219800">
      <w:bodyDiv w:val="1"/>
      <w:marLeft w:val="0"/>
      <w:marRight w:val="0"/>
      <w:marTop w:val="0"/>
      <w:marBottom w:val="0"/>
      <w:divBdr>
        <w:top w:val="none" w:sz="0" w:space="0" w:color="auto"/>
        <w:left w:val="none" w:sz="0" w:space="0" w:color="auto"/>
        <w:bottom w:val="none" w:sz="0" w:space="0" w:color="auto"/>
        <w:right w:val="none" w:sz="0" w:space="0" w:color="auto"/>
      </w:divBdr>
      <w:divsChild>
        <w:div w:id="1885288370">
          <w:marLeft w:val="0"/>
          <w:marRight w:val="0"/>
          <w:marTop w:val="0"/>
          <w:marBottom w:val="0"/>
          <w:divBdr>
            <w:top w:val="none" w:sz="0" w:space="0" w:color="auto"/>
            <w:left w:val="none" w:sz="0" w:space="0" w:color="auto"/>
            <w:bottom w:val="none" w:sz="0" w:space="0" w:color="auto"/>
            <w:right w:val="none" w:sz="0" w:space="0" w:color="auto"/>
          </w:divBdr>
        </w:div>
        <w:div w:id="320499030">
          <w:marLeft w:val="0"/>
          <w:marRight w:val="0"/>
          <w:marTop w:val="0"/>
          <w:marBottom w:val="0"/>
          <w:divBdr>
            <w:top w:val="none" w:sz="0" w:space="0" w:color="auto"/>
            <w:left w:val="none" w:sz="0" w:space="0" w:color="auto"/>
            <w:bottom w:val="none" w:sz="0" w:space="0" w:color="auto"/>
            <w:right w:val="none" w:sz="0" w:space="0" w:color="auto"/>
          </w:divBdr>
        </w:div>
        <w:div w:id="1439060378">
          <w:marLeft w:val="0"/>
          <w:marRight w:val="0"/>
          <w:marTop w:val="0"/>
          <w:marBottom w:val="0"/>
          <w:divBdr>
            <w:top w:val="none" w:sz="0" w:space="0" w:color="auto"/>
            <w:left w:val="none" w:sz="0" w:space="0" w:color="auto"/>
            <w:bottom w:val="none" w:sz="0" w:space="0" w:color="auto"/>
            <w:right w:val="none" w:sz="0" w:space="0" w:color="auto"/>
          </w:divBdr>
          <w:divsChild>
            <w:div w:id="781346135">
              <w:marLeft w:val="0"/>
              <w:marRight w:val="0"/>
              <w:marTop w:val="0"/>
              <w:marBottom w:val="0"/>
              <w:divBdr>
                <w:top w:val="none" w:sz="0" w:space="0" w:color="auto"/>
                <w:left w:val="none" w:sz="0" w:space="0" w:color="auto"/>
                <w:bottom w:val="none" w:sz="0" w:space="0" w:color="auto"/>
                <w:right w:val="none" w:sz="0" w:space="0" w:color="auto"/>
              </w:divBdr>
            </w:div>
            <w:div w:id="8893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726">
      <w:bodyDiv w:val="1"/>
      <w:marLeft w:val="0"/>
      <w:marRight w:val="0"/>
      <w:marTop w:val="0"/>
      <w:marBottom w:val="0"/>
      <w:divBdr>
        <w:top w:val="none" w:sz="0" w:space="0" w:color="auto"/>
        <w:left w:val="none" w:sz="0" w:space="0" w:color="auto"/>
        <w:bottom w:val="none" w:sz="0" w:space="0" w:color="auto"/>
        <w:right w:val="none" w:sz="0" w:space="0" w:color="auto"/>
      </w:divBdr>
      <w:divsChild>
        <w:div w:id="14871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albayrak</dc:creator>
  <cp:keywords/>
  <dc:description/>
  <cp:lastModifiedBy>serife albayrak</cp:lastModifiedBy>
  <cp:revision>2</cp:revision>
  <dcterms:created xsi:type="dcterms:W3CDTF">2023-05-26T04:10:00Z</dcterms:created>
  <dcterms:modified xsi:type="dcterms:W3CDTF">2023-05-26T04:10:00Z</dcterms:modified>
</cp:coreProperties>
</file>