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BE" w:rsidRDefault="00F622BE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tr-TR"/>
        </w:rPr>
        <w:drawing>
          <wp:inline distT="0" distB="0" distL="0" distR="0" wp14:anchorId="1234B48E">
            <wp:extent cx="1896955" cy="1067038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49" cy="1143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EFC" w:rsidRPr="00BB4FCC" w:rsidRDefault="00F622BE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C</w:t>
      </w:r>
      <w:r w:rsidR="006D1450" w:rsidRPr="00BB4FCC">
        <w:rPr>
          <w:rFonts w:ascii="Arial" w:hAnsi="Arial" w:cs="Arial"/>
          <w:sz w:val="24"/>
          <w:szCs w:val="24"/>
        </w:rPr>
        <w:t>ommittee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Unemployment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people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who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have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physical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and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mental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450" w:rsidRPr="00BB4FCC">
        <w:rPr>
          <w:rFonts w:ascii="Arial" w:hAnsi="Arial" w:cs="Arial"/>
          <w:sz w:val="24"/>
          <w:szCs w:val="24"/>
        </w:rPr>
        <w:t>impairments</w:t>
      </w:r>
      <w:proofErr w:type="spellEnd"/>
      <w:r w:rsidR="006D1450" w:rsidRPr="00BB4FCC">
        <w:rPr>
          <w:rFonts w:ascii="Arial" w:hAnsi="Arial" w:cs="Arial"/>
          <w:sz w:val="24"/>
          <w:szCs w:val="24"/>
        </w:rPr>
        <w:t>.</w:t>
      </w:r>
      <w:r w:rsidRPr="00BB4FCC">
        <w:rPr>
          <w:rFonts w:ascii="Arial" w:hAnsi="Arial" w:cs="Arial"/>
          <w:sz w:val="24"/>
          <w:szCs w:val="24"/>
        </w:rPr>
        <w:t xml:space="preserve">    </w:t>
      </w:r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State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: Russian </w:t>
      </w:r>
      <w:proofErr w:type="spellStart"/>
      <w:r w:rsidRPr="00BB4FCC">
        <w:rPr>
          <w:rFonts w:ascii="Arial" w:hAnsi="Arial" w:cs="Arial"/>
          <w:sz w:val="24"/>
          <w:szCs w:val="24"/>
        </w:rPr>
        <w:t>Federation</w:t>
      </w:r>
      <w:proofErr w:type="spellEnd"/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Agenda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B4FCC">
        <w:rPr>
          <w:rFonts w:ascii="Arial" w:hAnsi="Arial" w:cs="Arial"/>
          <w:sz w:val="24"/>
          <w:szCs w:val="24"/>
        </w:rPr>
        <w:t>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many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places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work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people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cannot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B4FCC">
        <w:rPr>
          <w:rFonts w:ascii="Arial" w:hAnsi="Arial" w:cs="Arial"/>
          <w:sz w:val="24"/>
          <w:szCs w:val="24"/>
        </w:rPr>
        <w:t>accomodated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processed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r w:rsidRPr="00BB4FCC">
        <w:rPr>
          <w:rFonts w:ascii="Arial" w:hAnsi="Arial" w:cs="Arial"/>
          <w:sz w:val="24"/>
          <w:szCs w:val="24"/>
        </w:rPr>
        <w:t xml:space="preserve">School: </w:t>
      </w:r>
      <w:proofErr w:type="spellStart"/>
      <w:r w:rsidRPr="00BB4FCC">
        <w:rPr>
          <w:rFonts w:ascii="Arial" w:hAnsi="Arial" w:cs="Arial"/>
          <w:sz w:val="24"/>
          <w:szCs w:val="24"/>
        </w:rPr>
        <w:t>Private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Denge Anatolia High School</w:t>
      </w:r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Delegate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name: Berrak Kiper</w:t>
      </w:r>
    </w:p>
    <w:p w:rsidR="00095133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Russia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of</w:t>
      </w:r>
      <w:r w:rsidR="00095133" w:rsidRPr="00BB4FCC">
        <w:rPr>
          <w:rFonts w:ascii="Arial" w:hAnsi="Arial" w:cs="Arial"/>
          <w:sz w:val="24"/>
          <w:szCs w:val="24"/>
        </w:rPr>
        <w:t>ficially</w:t>
      </w:r>
      <w:proofErr w:type="spellEnd"/>
      <w:r w:rsidR="00095133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5133" w:rsidRPr="00BB4FCC">
        <w:rPr>
          <w:rFonts w:ascii="Arial" w:hAnsi="Arial" w:cs="Arial"/>
          <w:sz w:val="24"/>
          <w:szCs w:val="24"/>
        </w:rPr>
        <w:t>the</w:t>
      </w:r>
      <w:proofErr w:type="spellEnd"/>
      <w:r w:rsidR="00095133" w:rsidRPr="00BB4FCC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="00095133" w:rsidRPr="00BB4FCC">
        <w:rPr>
          <w:rFonts w:ascii="Arial" w:hAnsi="Arial" w:cs="Arial"/>
          <w:sz w:val="24"/>
          <w:szCs w:val="24"/>
        </w:rPr>
        <w:t>Federation</w:t>
      </w:r>
      <w:proofErr w:type="spellEnd"/>
      <w:r w:rsidR="00095133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5133" w:rsidRPr="00BB4FCC">
        <w:rPr>
          <w:rFonts w:ascii="Arial" w:hAnsi="Arial" w:cs="Arial"/>
          <w:sz w:val="24"/>
          <w:szCs w:val="24"/>
        </w:rPr>
        <w:t>which</w:t>
      </w:r>
      <w:proofErr w:type="spellEnd"/>
      <w:r w:rsidR="00095133" w:rsidRPr="00BB4FCC">
        <w:rPr>
          <w:rFonts w:ascii="Arial" w:hAnsi="Arial" w:cs="Arial"/>
          <w:sz w:val="24"/>
          <w:szCs w:val="24"/>
        </w:rPr>
        <w:t xml:space="preserve"> </w:t>
      </w:r>
      <w:r w:rsidRPr="00BB4FCC">
        <w:rPr>
          <w:rFonts w:ascii="Arial" w:hAnsi="Arial" w:cs="Arial"/>
          <w:sz w:val="24"/>
          <w:szCs w:val="24"/>
        </w:rPr>
        <w:t>is federal semi-</w:t>
      </w:r>
      <w:proofErr w:type="spellStart"/>
      <w:r w:rsidRPr="00BB4FCC">
        <w:rPr>
          <w:rFonts w:ascii="Arial" w:hAnsi="Arial" w:cs="Arial"/>
          <w:sz w:val="24"/>
          <w:szCs w:val="24"/>
        </w:rPr>
        <w:t>presidental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republic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Northern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Eurasia</w:t>
      </w:r>
      <w:proofErr w:type="spellEnd"/>
      <w:r w:rsidR="00095133"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It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covers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one-eight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worlds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living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space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B4FCC">
        <w:rPr>
          <w:rFonts w:ascii="Arial" w:hAnsi="Arial" w:cs="Arial"/>
          <w:sz w:val="24"/>
          <w:szCs w:val="24"/>
        </w:rPr>
        <w:t>also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ninth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most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populous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country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World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B4FCC">
        <w:rPr>
          <w:rFonts w:ascii="Arial" w:hAnsi="Arial" w:cs="Arial"/>
          <w:sz w:val="24"/>
          <w:szCs w:val="24"/>
        </w:rPr>
        <w:t>population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145.9 </w:t>
      </w:r>
      <w:proofErr w:type="spellStart"/>
      <w:r w:rsidRPr="00BB4FCC">
        <w:rPr>
          <w:rFonts w:ascii="Arial" w:hAnsi="Arial" w:cs="Arial"/>
          <w:sz w:val="24"/>
          <w:szCs w:val="24"/>
        </w:rPr>
        <w:t>million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as of 2021.</w:t>
      </w:r>
      <w:r w:rsidR="00095133"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Pr="00BB4FCC">
        <w:rPr>
          <w:rFonts w:ascii="Arial" w:hAnsi="Arial" w:cs="Arial"/>
          <w:sz w:val="24"/>
          <w:szCs w:val="24"/>
        </w:rPr>
        <w:t>economy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ninth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largest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World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sixth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largest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purchasing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parity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B4FCC">
        <w:rPr>
          <w:rFonts w:ascii="Arial" w:hAnsi="Arial" w:cs="Arial"/>
          <w:sz w:val="24"/>
          <w:szCs w:val="24"/>
        </w:rPr>
        <w:t>also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one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great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Powers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Pr="00BB4FCC">
        <w:rPr>
          <w:rFonts w:ascii="Arial" w:hAnsi="Arial" w:cs="Arial"/>
          <w:sz w:val="24"/>
          <w:szCs w:val="24"/>
        </w:rPr>
        <w:t>permanent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member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UNSC.</w:t>
      </w:r>
    </w:p>
    <w:p w:rsidR="006D1450" w:rsidRPr="00BB4FCC" w:rsidRDefault="006D1450" w:rsidP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many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places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work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people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cannot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B4FCC">
        <w:rPr>
          <w:rFonts w:ascii="Arial" w:hAnsi="Arial" w:cs="Arial"/>
          <w:sz w:val="24"/>
          <w:szCs w:val="24"/>
        </w:rPr>
        <w:t>accommodated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cannot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reason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for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this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afraid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disabled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citizens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business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life, </w:t>
      </w:r>
      <w:proofErr w:type="spellStart"/>
      <w:r w:rsidRPr="00BB4FCC">
        <w:rPr>
          <w:rFonts w:ascii="Arial" w:hAnsi="Arial" w:cs="Arial"/>
          <w:sz w:val="24"/>
          <w:szCs w:val="24"/>
        </w:rPr>
        <w:t>because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expenses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disabled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people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much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higher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it is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prejudices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against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citizens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jobs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require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logic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They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can't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they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don't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get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heads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it's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like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B4FCC">
        <w:rPr>
          <w:rFonts w:ascii="Arial" w:hAnsi="Arial" w:cs="Arial"/>
          <w:sz w:val="24"/>
          <w:szCs w:val="24"/>
        </w:rPr>
        <w:t>disability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 w:rsidP="006D1450">
      <w:pPr>
        <w:rPr>
          <w:rFonts w:ascii="Arial" w:hAnsi="Arial" w:cs="Arial"/>
          <w:sz w:val="24"/>
          <w:szCs w:val="24"/>
        </w:rPr>
      </w:pPr>
      <w:r w:rsidRPr="00BB4FCC">
        <w:rPr>
          <w:rFonts w:ascii="Arial" w:hAnsi="Arial" w:cs="Arial"/>
          <w:sz w:val="24"/>
          <w:szCs w:val="24"/>
        </w:rPr>
        <w:t xml:space="preserve">As a </w:t>
      </w:r>
      <w:proofErr w:type="spellStart"/>
      <w:r w:rsidRPr="00BB4FCC">
        <w:rPr>
          <w:rFonts w:ascii="Arial" w:hAnsi="Arial" w:cs="Arial"/>
          <w:sz w:val="24"/>
          <w:szCs w:val="24"/>
        </w:rPr>
        <w:t>result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unemployment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problems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arise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 w:rsidP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our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country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unemployment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rates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period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January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Pr="00BB4FCC">
        <w:rPr>
          <w:rFonts w:ascii="Arial" w:hAnsi="Arial" w:cs="Arial"/>
          <w:sz w:val="24"/>
          <w:szCs w:val="24"/>
        </w:rPr>
        <w:t>decreased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from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3.7 </w:t>
      </w:r>
      <w:proofErr w:type="spellStart"/>
      <w:r w:rsidRPr="00BB4FCC">
        <w:rPr>
          <w:rFonts w:ascii="Arial" w:hAnsi="Arial" w:cs="Arial"/>
          <w:sz w:val="24"/>
          <w:szCs w:val="24"/>
        </w:rPr>
        <w:t>percent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3.6 </w:t>
      </w:r>
      <w:proofErr w:type="spellStart"/>
      <w:r w:rsidRPr="00BB4FCC">
        <w:rPr>
          <w:rFonts w:ascii="Arial" w:hAnsi="Arial" w:cs="Arial"/>
          <w:sz w:val="24"/>
          <w:szCs w:val="24"/>
        </w:rPr>
        <w:t>percent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broke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all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-time </w:t>
      </w:r>
      <w:proofErr w:type="spellStart"/>
      <w:r w:rsidRPr="00BB4FCC">
        <w:rPr>
          <w:rFonts w:ascii="Arial" w:hAnsi="Arial" w:cs="Arial"/>
          <w:sz w:val="24"/>
          <w:szCs w:val="24"/>
        </w:rPr>
        <w:t>record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6D1450" w:rsidRPr="00BB4FCC" w:rsidRDefault="006D1450" w:rsidP="006D1450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Every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Pr="00BB4FCC">
        <w:rPr>
          <w:rFonts w:ascii="Arial" w:hAnsi="Arial" w:cs="Arial"/>
          <w:sz w:val="24"/>
          <w:szCs w:val="24"/>
        </w:rPr>
        <w:t>citizen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foreigner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right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residence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stateless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person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benefits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from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health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services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without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internship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BB4FCC">
        <w:rPr>
          <w:rFonts w:ascii="Arial" w:hAnsi="Arial" w:cs="Arial"/>
          <w:sz w:val="24"/>
          <w:szCs w:val="24"/>
        </w:rPr>
        <w:t>waiting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period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from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moment he/</w:t>
      </w:r>
      <w:proofErr w:type="spellStart"/>
      <w:r w:rsidRPr="00BB4FCC">
        <w:rPr>
          <w:rFonts w:ascii="Arial" w:hAnsi="Arial" w:cs="Arial"/>
          <w:sz w:val="24"/>
          <w:szCs w:val="24"/>
        </w:rPr>
        <w:t>she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BB4FCC">
        <w:rPr>
          <w:rFonts w:ascii="Arial" w:hAnsi="Arial" w:cs="Arial"/>
          <w:sz w:val="24"/>
          <w:szCs w:val="24"/>
        </w:rPr>
        <w:t>included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Compulsory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Insurance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system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CB6EC6" w:rsidRPr="00BB4FCC" w:rsidRDefault="00CB6EC6" w:rsidP="00CB6EC6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Russian </w:t>
      </w:r>
      <w:proofErr w:type="spellStart"/>
      <w:r w:rsidRPr="00BB4FCC">
        <w:rPr>
          <w:rFonts w:ascii="Arial" w:hAnsi="Arial" w:cs="Arial"/>
          <w:sz w:val="24"/>
          <w:szCs w:val="24"/>
        </w:rPr>
        <w:t>Federation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State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Service </w:t>
      </w:r>
      <w:proofErr w:type="spellStart"/>
      <w:r w:rsidRPr="00BB4FCC">
        <w:rPr>
          <w:rFonts w:ascii="Arial" w:hAnsi="Arial" w:cs="Arial"/>
          <w:sz w:val="24"/>
          <w:szCs w:val="24"/>
        </w:rPr>
        <w:t>deals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Accordingly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B4FCC">
        <w:rPr>
          <w:rFonts w:ascii="Arial" w:hAnsi="Arial" w:cs="Arial"/>
          <w:sz w:val="24"/>
          <w:szCs w:val="24"/>
        </w:rPr>
        <w:t>disabled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person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B4FCC">
        <w:rPr>
          <w:rFonts w:ascii="Arial" w:hAnsi="Arial" w:cs="Arial"/>
          <w:sz w:val="24"/>
          <w:szCs w:val="24"/>
        </w:rPr>
        <w:t>also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apply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This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organization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provides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professors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Recognizes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bank of </w:t>
      </w:r>
      <w:proofErr w:type="spellStart"/>
      <w:r w:rsidRPr="00BB4FCC">
        <w:rPr>
          <w:rFonts w:ascii="Arial" w:hAnsi="Arial" w:cs="Arial"/>
          <w:sz w:val="24"/>
          <w:szCs w:val="24"/>
        </w:rPr>
        <w:t>orientation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services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available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vacancies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If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B4FCC">
        <w:rPr>
          <w:rFonts w:ascii="Arial" w:hAnsi="Arial" w:cs="Arial"/>
          <w:sz w:val="24"/>
          <w:szCs w:val="24"/>
        </w:rPr>
        <w:t>disabled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person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wants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register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BB4FCC">
        <w:rPr>
          <w:rFonts w:ascii="Arial" w:hAnsi="Arial" w:cs="Arial"/>
          <w:sz w:val="24"/>
          <w:szCs w:val="24"/>
        </w:rPr>
        <w:t>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agency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as an </w:t>
      </w:r>
      <w:proofErr w:type="spellStart"/>
      <w:r w:rsidRPr="00BB4FCC">
        <w:rPr>
          <w:rFonts w:ascii="Arial" w:hAnsi="Arial" w:cs="Arial"/>
          <w:sz w:val="24"/>
          <w:szCs w:val="24"/>
        </w:rPr>
        <w:t>unemployed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citizen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he </w:t>
      </w:r>
      <w:proofErr w:type="spellStart"/>
      <w:r w:rsidRPr="00BB4FCC">
        <w:rPr>
          <w:rFonts w:ascii="Arial" w:hAnsi="Arial" w:cs="Arial"/>
          <w:sz w:val="24"/>
          <w:szCs w:val="24"/>
        </w:rPr>
        <w:t>must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prepare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an “</w:t>
      </w:r>
      <w:proofErr w:type="spellStart"/>
      <w:r w:rsidRPr="00BB4FCC">
        <w:rPr>
          <w:rFonts w:ascii="Arial" w:hAnsi="Arial" w:cs="Arial"/>
          <w:sz w:val="24"/>
          <w:szCs w:val="24"/>
        </w:rPr>
        <w:t>Individual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Rehabilitation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Program”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residue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third-degree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clearance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Addressing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unemployment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among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physical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mental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impairments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requires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B4FCC">
        <w:rPr>
          <w:rFonts w:ascii="Arial" w:hAnsi="Arial" w:cs="Arial"/>
          <w:sz w:val="24"/>
          <w:szCs w:val="24"/>
        </w:rPr>
        <w:t>multi-faceted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approach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involving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various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stakeholders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Here </w:t>
      </w:r>
      <w:proofErr w:type="spellStart"/>
      <w:r w:rsidRPr="00BB4FCC">
        <w:rPr>
          <w:rFonts w:ascii="Arial" w:hAnsi="Arial" w:cs="Arial"/>
          <w:sz w:val="24"/>
          <w:szCs w:val="24"/>
        </w:rPr>
        <w:t>are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some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measures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BB4FCC">
        <w:rPr>
          <w:rFonts w:ascii="Arial" w:hAnsi="Arial" w:cs="Arial"/>
          <w:sz w:val="24"/>
          <w:szCs w:val="24"/>
        </w:rPr>
        <w:t>taken</w:t>
      </w:r>
      <w:proofErr w:type="spellEnd"/>
      <w:r w:rsidRPr="00BB4FCC">
        <w:rPr>
          <w:rFonts w:ascii="Arial" w:hAnsi="Arial" w:cs="Arial"/>
          <w:sz w:val="24"/>
          <w:szCs w:val="24"/>
        </w:rPr>
        <w:t>: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Inclusive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Hiring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Practices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have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B4FCC">
        <w:rPr>
          <w:rFonts w:ascii="Arial" w:hAnsi="Arial" w:cs="Arial"/>
          <w:sz w:val="24"/>
          <w:szCs w:val="24"/>
        </w:rPr>
        <w:t>encouraged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supported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inclusive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hiring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practices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both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public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private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sector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organizations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which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B4FCC">
        <w:rPr>
          <w:rFonts w:ascii="Arial" w:hAnsi="Arial" w:cs="Arial"/>
          <w:sz w:val="24"/>
          <w:szCs w:val="24"/>
        </w:rPr>
        <w:t>involve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setting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targets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for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hiring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providing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reasonable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accommodations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promoting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diversity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inclusion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workplace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Vocational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Training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Skill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Development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offer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vocational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training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programs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specifically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designed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for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These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programs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BB4FCC">
        <w:rPr>
          <w:rFonts w:ascii="Arial" w:hAnsi="Arial" w:cs="Arial"/>
          <w:sz w:val="24"/>
          <w:szCs w:val="24"/>
        </w:rPr>
        <w:t>focused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B4FCC">
        <w:rPr>
          <w:rFonts w:ascii="Arial" w:hAnsi="Arial" w:cs="Arial"/>
          <w:sz w:val="24"/>
          <w:szCs w:val="24"/>
        </w:rPr>
        <w:t>building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skills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match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interests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enabling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them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gain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B4FCC">
        <w:rPr>
          <w:rFonts w:ascii="Arial" w:hAnsi="Arial" w:cs="Arial"/>
          <w:sz w:val="24"/>
          <w:szCs w:val="24"/>
        </w:rPr>
        <w:t>various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sectors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Awareness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Sensitization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promote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awareness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sensitivity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among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employers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coworkers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BB4FCC">
        <w:rPr>
          <w:rFonts w:ascii="Arial" w:hAnsi="Arial" w:cs="Arial"/>
          <w:sz w:val="24"/>
          <w:szCs w:val="24"/>
        </w:rPr>
        <w:t>public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regarding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capabilities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impairments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Education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awareness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campaigns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B4FCC">
        <w:rPr>
          <w:rFonts w:ascii="Arial" w:hAnsi="Arial" w:cs="Arial"/>
          <w:sz w:val="24"/>
          <w:szCs w:val="24"/>
        </w:rPr>
        <w:t>help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reduce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stigma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discrimination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biases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may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hinder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employment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opportunities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Our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Governments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B4FCC">
        <w:rPr>
          <w:rFonts w:ascii="Arial" w:hAnsi="Arial" w:cs="Arial"/>
          <w:sz w:val="24"/>
          <w:szCs w:val="24"/>
        </w:rPr>
        <w:t>provide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financial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incentives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tax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benefits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grants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employers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who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hire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This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BB4FCC">
        <w:rPr>
          <w:rFonts w:ascii="Arial" w:hAnsi="Arial" w:cs="Arial"/>
          <w:sz w:val="24"/>
          <w:szCs w:val="24"/>
        </w:rPr>
        <w:t>encourage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businesses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actively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recruit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retain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impairments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ascii="Arial" w:hAnsi="Arial" w:cs="Arial"/>
          <w:sz w:val="24"/>
          <w:szCs w:val="24"/>
        </w:rPr>
      </w:pPr>
      <w:proofErr w:type="spellStart"/>
      <w:r w:rsidRPr="00BB4FCC">
        <w:rPr>
          <w:rFonts w:ascii="Arial" w:hAnsi="Arial" w:cs="Arial"/>
          <w:sz w:val="24"/>
          <w:szCs w:val="24"/>
        </w:rPr>
        <w:t>Ensuring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workplaces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public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spaces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are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physically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accessible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accommodating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needs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disabilities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4FCC">
        <w:rPr>
          <w:rFonts w:ascii="Arial" w:hAnsi="Arial" w:cs="Arial"/>
          <w:sz w:val="24"/>
          <w:szCs w:val="24"/>
        </w:rPr>
        <w:t>Additionally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4FCC">
        <w:rPr>
          <w:rFonts w:ascii="Arial" w:hAnsi="Arial" w:cs="Arial"/>
          <w:sz w:val="24"/>
          <w:szCs w:val="24"/>
        </w:rPr>
        <w:t>promoting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use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B4FCC">
        <w:rPr>
          <w:rFonts w:ascii="Arial" w:hAnsi="Arial" w:cs="Arial"/>
          <w:sz w:val="24"/>
          <w:szCs w:val="24"/>
        </w:rPr>
        <w:t>assistive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technologies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and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reasonable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workplace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accommodations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that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B4FCC">
        <w:rPr>
          <w:rFonts w:ascii="Arial" w:hAnsi="Arial" w:cs="Arial"/>
          <w:sz w:val="24"/>
          <w:szCs w:val="24"/>
        </w:rPr>
        <w:t>enabled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individuals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with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impairments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to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B4FCC">
        <w:rPr>
          <w:rFonts w:ascii="Arial" w:hAnsi="Arial" w:cs="Arial"/>
          <w:sz w:val="24"/>
          <w:szCs w:val="24"/>
        </w:rPr>
        <w:t>performed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their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jobs</w:t>
      </w:r>
      <w:proofErr w:type="spellEnd"/>
      <w:r w:rsidRPr="00BB4F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4FCC">
        <w:rPr>
          <w:rFonts w:ascii="Arial" w:hAnsi="Arial" w:cs="Arial"/>
          <w:sz w:val="24"/>
          <w:szCs w:val="24"/>
        </w:rPr>
        <w:t>effectively</w:t>
      </w:r>
      <w:proofErr w:type="spellEnd"/>
      <w:r w:rsidRPr="00BB4FCC">
        <w:rPr>
          <w:rFonts w:ascii="Arial" w:hAnsi="Arial" w:cs="Arial"/>
          <w:sz w:val="24"/>
          <w:szCs w:val="24"/>
        </w:rPr>
        <w:t>.</w:t>
      </w:r>
    </w:p>
    <w:p w:rsidR="00B50084" w:rsidRPr="00BB4FCC" w:rsidRDefault="00B50084" w:rsidP="00B50084">
      <w:pPr>
        <w:rPr>
          <w:rFonts w:cstheme="minorHAnsi"/>
          <w:sz w:val="28"/>
          <w:szCs w:val="28"/>
        </w:rPr>
      </w:pPr>
      <w:proofErr w:type="spellStart"/>
      <w:r w:rsidRPr="00BB4FCC">
        <w:rPr>
          <w:rFonts w:cstheme="minorHAnsi"/>
          <w:sz w:val="28"/>
          <w:szCs w:val="28"/>
        </w:rPr>
        <w:t>We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are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collaborating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with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disability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organizations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NGOs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advocacy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groups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create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employment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opportunities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provide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support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services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facilitate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integration</w:t>
      </w:r>
      <w:proofErr w:type="spellEnd"/>
      <w:r w:rsidRPr="00BB4FCC">
        <w:rPr>
          <w:rFonts w:cstheme="minorHAnsi"/>
          <w:sz w:val="28"/>
          <w:szCs w:val="28"/>
        </w:rPr>
        <w:t xml:space="preserve"> of </w:t>
      </w:r>
      <w:proofErr w:type="spellStart"/>
      <w:r w:rsidRPr="00BB4FCC">
        <w:rPr>
          <w:rFonts w:cstheme="minorHAnsi"/>
          <w:sz w:val="28"/>
          <w:szCs w:val="28"/>
        </w:rPr>
        <w:t>individuals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with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disabilities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into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workforce</w:t>
      </w:r>
      <w:proofErr w:type="spellEnd"/>
      <w:r w:rsidRPr="00BB4FCC">
        <w:rPr>
          <w:rFonts w:cstheme="minorHAnsi"/>
          <w:sz w:val="28"/>
          <w:szCs w:val="28"/>
        </w:rPr>
        <w:t xml:space="preserve">. </w:t>
      </w:r>
    </w:p>
    <w:p w:rsidR="00B50084" w:rsidRPr="00BB4FCC" w:rsidRDefault="00B50084" w:rsidP="00B50084">
      <w:pPr>
        <w:rPr>
          <w:rFonts w:cstheme="minorHAnsi"/>
          <w:sz w:val="28"/>
          <w:szCs w:val="28"/>
        </w:rPr>
      </w:pPr>
      <w:proofErr w:type="spellStart"/>
      <w:r w:rsidRPr="00BB4FCC">
        <w:rPr>
          <w:rFonts w:cstheme="minorHAnsi"/>
          <w:sz w:val="28"/>
          <w:szCs w:val="28"/>
        </w:rPr>
        <w:t>Developing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implement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programs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that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provide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ongoing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support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mentorship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training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for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individuals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with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disabilities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enhance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their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skills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confidence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employability</w:t>
      </w:r>
      <w:proofErr w:type="spellEnd"/>
      <w:r w:rsidRPr="00BB4FCC">
        <w:rPr>
          <w:rFonts w:cstheme="minorHAnsi"/>
          <w:sz w:val="28"/>
          <w:szCs w:val="28"/>
        </w:rPr>
        <w:t>.</w:t>
      </w:r>
    </w:p>
    <w:p w:rsidR="00B50084" w:rsidRPr="00BB4FCC" w:rsidRDefault="00B50084" w:rsidP="00B50084">
      <w:pPr>
        <w:rPr>
          <w:rFonts w:cstheme="minorHAnsi"/>
          <w:sz w:val="28"/>
          <w:szCs w:val="28"/>
        </w:rPr>
      </w:pPr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This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information</w:t>
      </w:r>
      <w:proofErr w:type="spellEnd"/>
      <w:r w:rsidRPr="00BB4FCC">
        <w:rPr>
          <w:rFonts w:cstheme="minorHAnsi"/>
          <w:sz w:val="28"/>
          <w:szCs w:val="28"/>
        </w:rPr>
        <w:t xml:space="preserve"> can be </w:t>
      </w:r>
      <w:proofErr w:type="spellStart"/>
      <w:r w:rsidRPr="00BB4FCC">
        <w:rPr>
          <w:rFonts w:cstheme="minorHAnsi"/>
          <w:sz w:val="28"/>
          <w:szCs w:val="28"/>
        </w:rPr>
        <w:t>informed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evidence-based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policies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interventions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address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unemployment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effectively</w:t>
      </w:r>
      <w:proofErr w:type="spellEnd"/>
      <w:r w:rsidRPr="00BB4FCC">
        <w:rPr>
          <w:rFonts w:cstheme="minorHAnsi"/>
          <w:sz w:val="28"/>
          <w:szCs w:val="28"/>
        </w:rPr>
        <w:t>.</w:t>
      </w:r>
    </w:p>
    <w:p w:rsidR="00CB6EC6" w:rsidRPr="00BB4FCC" w:rsidRDefault="00B50084" w:rsidP="00B50084">
      <w:pPr>
        <w:rPr>
          <w:rFonts w:cstheme="minorHAnsi"/>
          <w:sz w:val="28"/>
          <w:szCs w:val="28"/>
        </w:rPr>
      </w:pPr>
      <w:proofErr w:type="spellStart"/>
      <w:r w:rsidRPr="00BB4FCC">
        <w:rPr>
          <w:rFonts w:cstheme="minorHAnsi"/>
          <w:sz w:val="28"/>
          <w:szCs w:val="28"/>
        </w:rPr>
        <w:t>By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implementing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these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strategies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societies</w:t>
      </w:r>
      <w:proofErr w:type="spellEnd"/>
      <w:r w:rsidRPr="00BB4FCC">
        <w:rPr>
          <w:rFonts w:cstheme="minorHAnsi"/>
          <w:sz w:val="28"/>
          <w:szCs w:val="28"/>
        </w:rPr>
        <w:t xml:space="preserve"> can </w:t>
      </w:r>
      <w:proofErr w:type="spellStart"/>
      <w:r w:rsidRPr="00BB4FCC">
        <w:rPr>
          <w:rFonts w:cstheme="minorHAnsi"/>
          <w:sz w:val="28"/>
          <w:szCs w:val="28"/>
        </w:rPr>
        <w:t>work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towards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reducing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unemployment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among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individuals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with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physical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mental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impairments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promoting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their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inclusion</w:t>
      </w:r>
      <w:proofErr w:type="spellEnd"/>
      <w:r w:rsidRPr="00BB4FCC">
        <w:rPr>
          <w:rFonts w:cstheme="minorHAnsi"/>
          <w:sz w:val="28"/>
          <w:szCs w:val="28"/>
        </w:rPr>
        <w:t xml:space="preserve">,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creating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equal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opportunities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for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all</w:t>
      </w:r>
      <w:proofErr w:type="spellEnd"/>
      <w:r w:rsidR="00BB4FCC" w:rsidRPr="00BB4FCC">
        <w:rPr>
          <w:rFonts w:cstheme="minorHAnsi"/>
          <w:sz w:val="28"/>
          <w:szCs w:val="28"/>
        </w:rPr>
        <w:t>.</w:t>
      </w:r>
    </w:p>
    <w:p w:rsidR="00BB4FCC" w:rsidRPr="00BB4FCC" w:rsidRDefault="00BB4FCC" w:rsidP="00B50084">
      <w:pPr>
        <w:rPr>
          <w:rFonts w:cstheme="minorHAnsi"/>
          <w:sz w:val="28"/>
          <w:szCs w:val="28"/>
        </w:rPr>
      </w:pPr>
      <w:proofErr w:type="spellStart"/>
      <w:r w:rsidRPr="00BB4FCC">
        <w:rPr>
          <w:rFonts w:cstheme="minorHAnsi"/>
          <w:sz w:val="28"/>
          <w:szCs w:val="28"/>
        </w:rPr>
        <w:t>We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wish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for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our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urgent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calls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</w:t>
      </w:r>
      <w:proofErr w:type="spellEnd"/>
      <w:r w:rsidRPr="00BB4FCC">
        <w:rPr>
          <w:rFonts w:cstheme="minorHAnsi"/>
          <w:sz w:val="28"/>
          <w:szCs w:val="28"/>
        </w:rPr>
        <w:t xml:space="preserve"> be </w:t>
      </w:r>
      <w:proofErr w:type="spellStart"/>
      <w:r w:rsidRPr="00BB4FCC">
        <w:rPr>
          <w:rFonts w:cstheme="minorHAnsi"/>
          <w:sz w:val="28"/>
          <w:szCs w:val="28"/>
        </w:rPr>
        <w:t>answered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and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for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solutions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to</w:t>
      </w:r>
      <w:proofErr w:type="spellEnd"/>
      <w:r w:rsidRPr="00BB4FCC">
        <w:rPr>
          <w:rFonts w:cstheme="minorHAnsi"/>
          <w:sz w:val="28"/>
          <w:szCs w:val="28"/>
        </w:rPr>
        <w:t xml:space="preserve"> be </w:t>
      </w:r>
      <w:proofErr w:type="spellStart"/>
      <w:r w:rsidRPr="00BB4FCC">
        <w:rPr>
          <w:rFonts w:cstheme="minorHAnsi"/>
          <w:sz w:val="28"/>
          <w:szCs w:val="28"/>
        </w:rPr>
        <w:t>sought</w:t>
      </w:r>
      <w:proofErr w:type="spellEnd"/>
      <w:r w:rsidRPr="00BB4FCC">
        <w:rPr>
          <w:rFonts w:cstheme="minorHAnsi"/>
          <w:sz w:val="28"/>
          <w:szCs w:val="28"/>
        </w:rPr>
        <w:t xml:space="preserve"> </w:t>
      </w:r>
      <w:proofErr w:type="spellStart"/>
      <w:r w:rsidRPr="00BB4FCC">
        <w:rPr>
          <w:rFonts w:cstheme="minorHAnsi"/>
          <w:sz w:val="28"/>
          <w:szCs w:val="28"/>
        </w:rPr>
        <w:t>collectively</w:t>
      </w:r>
      <w:proofErr w:type="spellEnd"/>
      <w:r w:rsidRPr="00BB4FCC">
        <w:rPr>
          <w:rFonts w:cstheme="minorHAnsi"/>
          <w:sz w:val="28"/>
          <w:szCs w:val="28"/>
        </w:rPr>
        <w:t>.</w:t>
      </w:r>
    </w:p>
    <w:sectPr w:rsidR="00BB4FCC" w:rsidRPr="00BB4FCC" w:rsidSect="00095133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0"/>
    <w:rsid w:val="00095133"/>
    <w:rsid w:val="00135EFC"/>
    <w:rsid w:val="00282EE0"/>
    <w:rsid w:val="003C17DB"/>
    <w:rsid w:val="006D1450"/>
    <w:rsid w:val="00B50084"/>
    <w:rsid w:val="00BB4FCC"/>
    <w:rsid w:val="00CB6EC6"/>
    <w:rsid w:val="00F14892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A32E"/>
  <w15:chartTrackingRefBased/>
  <w15:docId w15:val="{F2B7F17F-DBEF-4F8C-BAD8-2DA363B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31A3-6A28-4A1F-A2D2-1439C8F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</dc:creator>
  <cp:keywords/>
  <dc:description/>
  <cp:lastModifiedBy>Kiper</cp:lastModifiedBy>
  <cp:revision>3</cp:revision>
  <dcterms:created xsi:type="dcterms:W3CDTF">2023-05-24T18:44:00Z</dcterms:created>
  <dcterms:modified xsi:type="dcterms:W3CDTF">2023-05-25T20:45:00Z</dcterms:modified>
</cp:coreProperties>
</file>