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21"/>
        </w:rPr>
        <w:t>C</w:t>
      </w:r>
      <w:r>
        <w:rPr>
          <w:rFonts w:ascii="Arial" w:hAnsi="Arial" w:cs="Arial" w:eastAsia="Arial"/>
          <w:color w:val="252525"/>
          <w:sz w:val="21"/>
        </w:rPr>
        <w:t>ountry: Morocco</w:t>
      </w:r>
    </w:p>
    <w:p>
      <w:pPr>
        <w:spacing w:line="240" w:lineRule="auto" w:after="0" w:before="0"/>
        <w:ind w:right="0" w:left="0"/>
      </w:pPr>
      <w:r>
        <w:rPr>
          <w:rFonts w:ascii="Arial" w:hAnsi="Arial" w:cs="Arial" w:eastAsia="Arial"/>
          <w:color w:val="252525"/>
          <w:sz w:val="21"/>
        </w:rPr>
        <w:t>Committee: UNICEF</w:t>
      </w:r>
    </w:p>
    <w:p>
      <w:pPr>
        <w:spacing w:line="240" w:lineRule="auto" w:after="0" w:before="0"/>
        <w:ind w:right="0" w:left="0"/>
      </w:pPr>
      <w:r>
        <w:rPr>
          <w:rFonts w:ascii="Arial" w:hAnsi="Arial" w:cs="Arial" w:eastAsia="Arial"/>
          <w:color w:val="252525"/>
          <w:sz w:val="21"/>
        </w:rPr>
        <w:t xml:space="preserve">Topic: Human Trafficking in Third World Countries </w:t>
      </w:r>
    </w:p>
    <w:p>
      <w:pPr>
        <w:spacing w:line="270" w:lineRule="auto" w:after="0" w:before="0"/>
        <w:ind w:right="0" w:left="0"/>
        <w:rPr>
          <w:rFonts w:ascii="Arial" w:hAnsi="Arial" w:cs="Arial"/>
          <w:sz w:val="21"/>
        </w:rPr>
      </w:pPr>
      <w:r/>
    </w:p>
    <w:p>
      <w:pPr>
        <w:spacing w:line="240" w:lineRule="auto" w:after="0" w:before="0"/>
        <w:ind w:right="0" w:left="0"/>
      </w:pPr>
      <w:r>
        <w:rPr>
          <w:rFonts w:ascii="Arial" w:hAnsi="Arial" w:cs="Arial" w:eastAsia="Arial"/>
          <w:color w:val="252525"/>
          <w:sz w:val="21"/>
        </w:rPr>
        <w:t xml:space="preserve"> Child trafficking is a serious breach of human rights and a global issue that needs immediate attention. As Morocco's UNICEF delegation, we acknowledge the importance of dealing with this problem and are devoted to collaborating with the international community against it. Morocco addresses child trafficking with policies and solutions to protect children's rights. Child trafficking is a serious crime worldwide, says Morocco. Child trafficking is a serious issue that requires action from the global community. While Morocco has made progress, we must continue to work together to stop this crime. Morocco fights child trafficking through legislation and specialized law enforcement units. Morocco provides shelters and support for child trafficking victims and values regional cooperation to combat the issue. We join regional initiatives to eliminate violence against children. We strengthen legal frameworks, improve law enforcement, and enhance cross-border collaboration. We exchange information to prevent and combat child trafficking. Morocco stresses increased international cooperation to combat child trafficking. We will work with other countries, UNICEF, and relevant organizations to address root causes like poverty, education gaps, and inequality. We believe comprehensive strategies are vital in eradicating child trafficking globally, including prevention, protection, prosecution, and partnership. </w:t>
      </w:r>
    </w:p>
    <w:p>
      <w:pPr>
        <w:spacing w:line="270" w:lineRule="auto" w:after="0" w:before="0"/>
        <w:ind w:right="0" w:left="0"/>
        <w:rPr>
          <w:rFonts w:ascii="Arial" w:hAnsi="Arial" w:cs="Arial"/>
          <w:sz w:val="21"/>
        </w:rPr>
      </w:pPr>
      <w:r/>
    </w:p>
    <w:p>
      <w:pPr>
        <w:spacing w:line="240" w:lineRule="auto" w:after="0" w:before="0"/>
        <w:ind w:right="0" w:left="0"/>
      </w:pPr>
      <w:r>
        <w:rPr>
          <w:rFonts w:ascii="Arial" w:hAnsi="Arial" w:cs="Arial" w:eastAsia="Arial"/>
          <w:color w:val="252525"/>
          <w:sz w:val="21"/>
        </w:rPr>
        <w:t xml:space="preserve">Morocco urges nations to strengthen their legal frameworks and law enforcement to combat trafficking. Morocco enforces strict laws against child trafficking, penalizing offenders, and safeguarding victims with specialized services. Furthermore, education and awareness programs are crucial in preventing this issue. We suggest campaigns to raise awareness about child trafficking, target vulnerable communities, and promote children's rights. Morocco highlights the need for capacity building in combating child trafficking in developing countries. We support technical assistance, training, and resources for law enforcement, victim identification, and rehabilitation. Morocco values international cooperation and information sharing against child trafficking. We suggest creating a worldwide platform to exchange knowledge, best practices, and lessons learned for a coordinated response to child trafficking. Morocco acknowledges the priority of addressing this issue and pledges to collaborate with the global community to eradicate this crime. Comprehensive action is required to protect children's rights and wellbeing. This includes legislation, law enforcement, education, capacity building and international cooperation. Together, we can create a safer future for children and eradicate child trafficking. </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2023-05-18T20:51:52Z</dcterms:created>
  <dc:creator>Apache POI</dc:creator>
</cp:coreProperties>
</file>