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Committee:</w:t>
      </w:r>
      <w:r w:rsidDel="00000000" w:rsidR="00000000" w:rsidRPr="00000000">
        <w:rPr>
          <w:rFonts w:ascii="Times New Roman" w:cs="Times New Roman" w:eastAsia="Times New Roman" w:hAnsi="Times New Roman"/>
          <w:sz w:val="24"/>
          <w:szCs w:val="24"/>
          <w:rtl w:val="0"/>
        </w:rPr>
        <w:t xml:space="preserve"> United Nations Population Fund (UNFPA)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Topic:</w:t>
      </w:r>
      <w:r w:rsidDel="00000000" w:rsidR="00000000" w:rsidRPr="00000000">
        <w:rPr>
          <w:rFonts w:ascii="Times New Roman" w:cs="Times New Roman" w:eastAsia="Times New Roman" w:hAnsi="Times New Roman"/>
          <w:sz w:val="24"/>
          <w:szCs w:val="24"/>
          <w:rtl w:val="0"/>
        </w:rPr>
        <w:t xml:space="preserve"> Global Health Startegies For Combating Infant/Child Mortality</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Paragraph 1:</w:t>
      </w:r>
      <w:r w:rsidDel="00000000" w:rsidR="00000000" w:rsidRPr="00000000">
        <w:rPr>
          <w:rFonts w:ascii="Times New Roman" w:cs="Times New Roman" w:eastAsia="Times New Roman" w:hAnsi="Times New Roman"/>
          <w:sz w:val="24"/>
          <w:szCs w:val="24"/>
          <w:rtl w:val="0"/>
        </w:rPr>
        <w:t xml:space="preserve"> Introduction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Mexico is the 6th largest independent country in the Americas and the thirteenth largest in the world. Located in North America, Mexico is renowned for its rich history, vibrant culture, natural beauty, and diverse cuisine. Its economy spans various sectors, including oil and tourism, and its natural landscape features tropical forests, deserts, and mountainous regions. With the 15th largest economy globally and the second-largest in Latin America, Mexico stands as a significant and influential country.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Paragraph 2:</w:t>
      </w:r>
      <w:r w:rsidDel="00000000" w:rsidR="00000000" w:rsidRPr="00000000">
        <w:rPr>
          <w:rFonts w:ascii="Times New Roman" w:cs="Times New Roman" w:eastAsia="Times New Roman" w:hAnsi="Times New Roman"/>
          <w:sz w:val="24"/>
          <w:szCs w:val="24"/>
          <w:rtl w:val="0"/>
        </w:rPr>
        <w:t xml:space="preserve"> Topic and Country Relevance</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Infant and child mortality remain major public health issues globally, with approximately 5 million children dying each year before the age of 5. Most of these deaths occur during the newborn stage, particularly in low- and middle-income countries. A significant portion of these deaths is preventable, as they are caused by health problems that are treatable with the right resources. However, inequalities in access to healthcare services, economic disparities, inadequate education, and stress contribute significantly to these fatalities.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Mexico is deeply committed to addressing this issue and implements various strategies and programs at both national and international levels to reduce infant and child mortality. These efforts include improving health systems, providing nutritional support, launching educational campaigns, and offering services for economic diseases. Key initiatives in Mexico include:  </w:t>
        <w:br w:type="textWrapping"/>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 Seguro Popular (Public Health Insurance):</w:t>
      </w:r>
      <w:r w:rsidDel="00000000" w:rsidR="00000000" w:rsidRPr="00000000">
        <w:rPr>
          <w:rFonts w:ascii="Times New Roman" w:cs="Times New Roman" w:eastAsia="Times New Roman" w:hAnsi="Times New Roman"/>
          <w:sz w:val="24"/>
          <w:szCs w:val="24"/>
          <w:rtl w:val="0"/>
        </w:rPr>
        <w:t xml:space="preserve"> A program designed to provide free healthcare services, particularly for low-income families, with a focus on maternal and child health</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 Expansion of Health Centers:</w:t>
      </w:r>
      <w:r w:rsidDel="00000000" w:rsidR="00000000" w:rsidRPr="00000000">
        <w:rPr>
          <w:rFonts w:ascii="Times New Roman" w:cs="Times New Roman" w:eastAsia="Times New Roman" w:hAnsi="Times New Roman"/>
          <w:sz w:val="24"/>
          <w:szCs w:val="24"/>
          <w:rtl w:val="0"/>
        </w:rPr>
        <w:t xml:space="preserve"> The establishment of clinics and health centers to provide essential healthcare services in rural and hard-to-reach areas.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efforts demonstrate Mexico's dedication to addressing infant and child mortality and its commitment to prioritizing this critical issue.  </w:t>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Paragraph 3: Solutions and Conclusion</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1990, Mexico's efforts have reduced under-5 mortality rates by 50%. Despite this achievement, Mexico remains committed to embracing innovations and pursuing further reductions. The country recognizes that the future depends on its children, as children are not only the foundation of humanity but also the embodiment of hope and progress. For Mexico,</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ensuring the well-being of children is an unwavering priority because the future is children, and children are the future.</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14">
      <w:pP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1. World Health Organization (WHO). (2023). "Child Mortality." Retrieved from [https://www.who.int/news-room/fact-sheets/detail/child-mortality](</w:t>
      </w:r>
      <w:hyperlink r:id="rId6">
        <w:r w:rsidDel="00000000" w:rsidR="00000000" w:rsidRPr="00000000">
          <w:rPr>
            <w:rFonts w:ascii="Times New Roman" w:cs="Times New Roman" w:eastAsia="Times New Roman" w:hAnsi="Times New Roman"/>
            <w:color w:val="0563c1"/>
            <w:sz w:val="24"/>
            <w:szCs w:val="24"/>
            <w:u w:val="single"/>
            <w:rtl w:val="0"/>
          </w:rPr>
          <w:t xml:space="preserve">https://www.who.int/news-room/fact-sheets/detail/child-mortality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United Nations Children’s Fund (UNICEF). (2022). "Child Mortality and Health." Retrieved from [https://www.unicef.org/what-we-do/child-survival](</w:t>
      </w:r>
      <w:hyperlink r:id="rId7">
        <w:r w:rsidDel="00000000" w:rsidR="00000000" w:rsidRPr="00000000">
          <w:rPr>
            <w:rFonts w:ascii="Times New Roman" w:cs="Times New Roman" w:eastAsia="Times New Roman" w:hAnsi="Times New Roman"/>
            <w:color w:val="0563c1"/>
            <w:sz w:val="24"/>
            <w:szCs w:val="24"/>
            <w:u w:val="single"/>
            <w:rtl w:val="0"/>
          </w:rPr>
          <w:t xml:space="preserve">https://www.unicef.org/what-we-do/child-survival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World Bank. (2023). "Mexico: Health Indicators." Retrieved from [https://data.worldbank.org/country/mexico](</w:t>
      </w:r>
      <w:hyperlink r:id="rId8">
        <w:r w:rsidDel="00000000" w:rsidR="00000000" w:rsidRPr="00000000">
          <w:rPr>
            <w:rFonts w:ascii="Times New Roman" w:cs="Times New Roman" w:eastAsia="Times New Roman" w:hAnsi="Times New Roman"/>
            <w:color w:val="0563c1"/>
            <w:sz w:val="24"/>
            <w:szCs w:val="24"/>
            <w:u w:val="single"/>
            <w:rtl w:val="0"/>
          </w:rPr>
          <w:t xml:space="preserve">https://data.worldbank.org/country/mexico</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Ministry of Health, Mexico. (2020). "Seguro Popular: Achievements and Future Directions." Retrieved from [https://www.gob.mx/salud](</w:t>
      </w:r>
      <w:hyperlink r:id="rId9">
        <w:r w:rsidDel="00000000" w:rsidR="00000000" w:rsidRPr="00000000">
          <w:rPr>
            <w:rFonts w:ascii="Times New Roman" w:cs="Times New Roman" w:eastAsia="Times New Roman" w:hAnsi="Times New Roman"/>
            <w:color w:val="0563c1"/>
            <w:sz w:val="24"/>
            <w:szCs w:val="24"/>
            <w:u w:val="single"/>
            <w:rtl w:val="0"/>
          </w:rPr>
          <w:t xml:space="preserve">https://www.gob.mx/salud</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González-Rosetti, G., &amp; González-Velázquez, A. (2018). "Public Health Policies in Mexico and Their Impact on Infant Mortality Rates." International Journal of Public Health, 63(4), 563-570. DOI: [10.1007/s00038-018-1100-3](</w:t>
      </w:r>
      <w:hyperlink r:id="rId10">
        <w:r w:rsidDel="00000000" w:rsidR="00000000" w:rsidRPr="00000000">
          <w:rPr>
            <w:rFonts w:ascii="Times New Roman" w:cs="Times New Roman" w:eastAsia="Times New Roman" w:hAnsi="Times New Roman"/>
            <w:color w:val="0563c1"/>
            <w:sz w:val="24"/>
            <w:szCs w:val="24"/>
            <w:u w:val="single"/>
            <w:rtl w:val="0"/>
          </w:rPr>
          <w:t xml:space="preserve">https://doi.org/10.1007/s00038-018-1100-3</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Organization for Economic Cooperation and Development (OECD). (2021). "Mexico: Country Health Profile." Retrieved from [https://www.oecd.org/mexico/](</w:t>
      </w:r>
      <w:hyperlink r:id="rId11">
        <w:r w:rsidDel="00000000" w:rsidR="00000000" w:rsidRPr="00000000">
          <w:rPr>
            <w:rFonts w:ascii="Times New Roman" w:cs="Times New Roman" w:eastAsia="Times New Roman" w:hAnsi="Times New Roman"/>
            <w:color w:val="0563c1"/>
            <w:sz w:val="24"/>
            <w:szCs w:val="24"/>
            <w:u w:val="single"/>
            <w:rtl w:val="0"/>
          </w:rPr>
          <w:t xml:space="preserve">https://www.oecd.org/mexico/</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Pan American Health Organization (PAHO) . (2021). "Reducing Child Mortality: Mexico's Efforts and Initiatives." Retrieved from [https://www.paho.org/en/mexico](</w:t>
      </w:r>
      <w:hyperlink r:id="rId12">
        <w:r w:rsidDel="00000000" w:rsidR="00000000" w:rsidRPr="00000000">
          <w:rPr>
            <w:rFonts w:ascii="Times New Roman" w:cs="Times New Roman" w:eastAsia="Times New Roman" w:hAnsi="Times New Roman"/>
            <w:color w:val="0563c1"/>
            <w:sz w:val="24"/>
            <w:szCs w:val="24"/>
            <w:u w:val="single"/>
            <w:rtl w:val="0"/>
          </w:rPr>
          <w:t xml:space="preserve">https://www.paho.org/en/mexico</w:t>
        </w:r>
      </w:hyperlink>
      <w:r w:rsidDel="00000000" w:rsidR="00000000" w:rsidRPr="00000000">
        <w:rPr>
          <w:rFonts w:ascii="Times New Roman" w:cs="Times New Roman" w:eastAsia="Times New Roman" w:hAnsi="Times New Roman"/>
          <w:sz w:val="24"/>
          <w:szCs w:val="24"/>
          <w:rtl w:val="0"/>
        </w:rPr>
        <w:t xml:space="preserve">)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oecd.org/mexico/" TargetMode="External"/><Relationship Id="rId10" Type="http://schemas.openxmlformats.org/officeDocument/2006/relationships/hyperlink" Target="https://doi.org/10.1007/s00038-018-1100-3" TargetMode="External"/><Relationship Id="rId12" Type="http://schemas.openxmlformats.org/officeDocument/2006/relationships/hyperlink" Target="https://www.paho.org/en/mexico" TargetMode="External"/><Relationship Id="rId9" Type="http://schemas.openxmlformats.org/officeDocument/2006/relationships/hyperlink" Target="https://www.gob.mx/salud" TargetMode="External"/><Relationship Id="rId5" Type="http://schemas.openxmlformats.org/officeDocument/2006/relationships/styles" Target="styles.xml"/><Relationship Id="rId6" Type="http://schemas.openxmlformats.org/officeDocument/2006/relationships/hyperlink" Target="https://www.who.int/news-room/fact-sheets/detail/child-mortality" TargetMode="External"/><Relationship Id="rId7" Type="http://schemas.openxmlformats.org/officeDocument/2006/relationships/hyperlink" Target="https://www.unicef.org/what-we-do/child-survival" TargetMode="External"/><Relationship Id="rId8" Type="http://schemas.openxmlformats.org/officeDocument/2006/relationships/hyperlink" Target="https://data.worldbank.org/country/mex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