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42C7C" w14:textId="0388436D" w:rsidR="008B7F53" w:rsidRDefault="007B5F6A" w:rsidP="00086FBE">
      <w:pPr>
        <w:rPr>
          <w:rFonts w:ascii="Times New Roman" w:hAnsi="Times New Roman" w:cs="Times New Roman"/>
          <w:b/>
          <w:bCs/>
        </w:rPr>
      </w:pPr>
      <w:r>
        <w:rPr>
          <w:rFonts w:ascii="Times New Roman" w:hAnsi="Times New Roman" w:cs="Times New Roman"/>
          <w:b/>
          <w:bCs/>
        </w:rPr>
        <w:t>Committee:</w:t>
      </w:r>
      <w:r w:rsidR="00D62306">
        <w:rPr>
          <w:rFonts w:ascii="Times New Roman" w:hAnsi="Times New Roman" w:cs="Times New Roman"/>
          <w:b/>
          <w:bCs/>
        </w:rPr>
        <w:t xml:space="preserve"> UN Women</w:t>
      </w:r>
    </w:p>
    <w:p w14:paraId="55CD069B" w14:textId="37A1C8AA" w:rsidR="007B5F6A" w:rsidRDefault="00D62306" w:rsidP="00086FBE">
      <w:pPr>
        <w:rPr>
          <w:rFonts w:ascii="Times New Roman" w:hAnsi="Times New Roman" w:cs="Times New Roman"/>
          <w:b/>
          <w:bCs/>
        </w:rPr>
      </w:pPr>
      <w:r>
        <w:rPr>
          <w:rFonts w:ascii="Times New Roman" w:hAnsi="Times New Roman" w:cs="Times New Roman"/>
          <w:b/>
          <w:bCs/>
        </w:rPr>
        <w:t xml:space="preserve">Country: Switzerland </w:t>
      </w:r>
    </w:p>
    <w:p w14:paraId="45DE167E" w14:textId="79C1301A" w:rsidR="00D62306" w:rsidRDefault="00D62306" w:rsidP="00086FBE">
      <w:pPr>
        <w:rPr>
          <w:rFonts w:ascii="Times New Roman" w:hAnsi="Times New Roman" w:cs="Times New Roman"/>
          <w:b/>
          <w:bCs/>
        </w:rPr>
      </w:pPr>
      <w:r>
        <w:rPr>
          <w:rFonts w:ascii="Times New Roman" w:hAnsi="Times New Roman" w:cs="Times New Roman"/>
          <w:b/>
          <w:bCs/>
        </w:rPr>
        <w:t xml:space="preserve">Name Of The Delegate: </w:t>
      </w:r>
      <w:r w:rsidR="00086FBE">
        <w:rPr>
          <w:rFonts w:ascii="Times New Roman" w:hAnsi="Times New Roman" w:cs="Times New Roman"/>
          <w:b/>
          <w:bCs/>
        </w:rPr>
        <w:t>Beren Tunalı</w:t>
      </w:r>
    </w:p>
    <w:p w14:paraId="6E30D540" w14:textId="13507F2B" w:rsidR="00D62306" w:rsidRDefault="00D62306" w:rsidP="00086FBE">
      <w:pPr>
        <w:rPr>
          <w:rFonts w:ascii="Times New Roman" w:hAnsi="Times New Roman" w:cs="Times New Roman"/>
          <w:b/>
          <w:bCs/>
        </w:rPr>
      </w:pPr>
      <w:r>
        <w:rPr>
          <w:rFonts w:ascii="Times New Roman" w:hAnsi="Times New Roman" w:cs="Times New Roman"/>
          <w:b/>
          <w:bCs/>
        </w:rPr>
        <w:t xml:space="preserve">Agenda Item: </w:t>
      </w:r>
      <w:r w:rsidR="00086FBE">
        <w:rPr>
          <w:rFonts w:ascii="Times New Roman" w:hAnsi="Times New Roman" w:cs="Times New Roman"/>
          <w:b/>
          <w:bCs/>
        </w:rPr>
        <w:t xml:space="preserve">Empowerment Of Women </w:t>
      </w:r>
    </w:p>
    <w:p w14:paraId="619A61A8" w14:textId="0AB169AD" w:rsidR="008B7F53" w:rsidRPr="00DC3255" w:rsidRDefault="008B7F53" w:rsidP="00CC40B2">
      <w:pPr>
        <w:spacing w:line="480" w:lineRule="auto"/>
        <w:jc w:val="both"/>
        <w:rPr>
          <w:rFonts w:ascii="Times New Roman" w:hAnsi="Times New Roman" w:cs="Times New Roman"/>
          <w:sz w:val="24"/>
          <w:szCs w:val="24"/>
        </w:rPr>
      </w:pPr>
    </w:p>
    <w:p w14:paraId="3DA473EB" w14:textId="284025B3" w:rsidR="007474B4" w:rsidRDefault="008A3D3D" w:rsidP="00CC2729">
      <w:pPr>
        <w:pStyle w:val="p1"/>
        <w:spacing w:line="360" w:lineRule="auto"/>
        <w:ind w:firstLine="708"/>
        <w:jc w:val="both"/>
        <w:divId w:val="976254607"/>
        <w:rPr>
          <w:rFonts w:ascii="Times New Roman" w:hAnsi="Times New Roman"/>
          <w:sz w:val="24"/>
          <w:szCs w:val="24"/>
        </w:rPr>
      </w:pPr>
      <w:r>
        <w:rPr>
          <w:rFonts w:ascii="Times New Roman" w:hAnsi="Times New Roman"/>
          <w:sz w:val="24"/>
          <w:szCs w:val="24"/>
        </w:rPr>
        <w:t>The Swiss Confed</w:t>
      </w:r>
      <w:r w:rsidR="00165EE7">
        <w:rPr>
          <w:rFonts w:ascii="Times New Roman" w:hAnsi="Times New Roman"/>
          <w:sz w:val="24"/>
          <w:szCs w:val="24"/>
        </w:rPr>
        <w:t>e</w:t>
      </w:r>
      <w:r>
        <w:rPr>
          <w:rFonts w:ascii="Times New Roman" w:hAnsi="Times New Roman"/>
          <w:sz w:val="24"/>
          <w:szCs w:val="24"/>
        </w:rPr>
        <w:t>ration,</w:t>
      </w:r>
      <w:r w:rsidR="002A50C1" w:rsidRPr="00DC3255">
        <w:rPr>
          <w:rFonts w:ascii="Times New Roman" w:hAnsi="Times New Roman"/>
          <w:sz w:val="24"/>
          <w:szCs w:val="24"/>
        </w:rPr>
        <w:t xml:space="preserve"> </w:t>
      </w:r>
      <w:r w:rsidR="008D1D5B">
        <w:rPr>
          <w:rFonts w:ascii="Times New Roman" w:hAnsi="Times New Roman"/>
          <w:sz w:val="24"/>
          <w:szCs w:val="24"/>
        </w:rPr>
        <w:t xml:space="preserve">Switzerland, </w:t>
      </w:r>
      <w:r w:rsidR="002A50C1" w:rsidRPr="00DC3255">
        <w:rPr>
          <w:rFonts w:ascii="Times New Roman" w:hAnsi="Times New Roman"/>
          <w:sz w:val="24"/>
          <w:szCs w:val="24"/>
        </w:rPr>
        <w:t>is a federal republic with 26 cantons with Bern serving as its administrative center.</w:t>
      </w:r>
      <w:r w:rsidR="00CC2729">
        <w:rPr>
          <w:rFonts w:ascii="Times New Roman" w:hAnsi="Times New Roman"/>
          <w:sz w:val="24"/>
          <w:szCs w:val="24"/>
        </w:rPr>
        <w:t xml:space="preserve"> </w:t>
      </w:r>
      <w:r w:rsidR="007474B4" w:rsidRPr="007474B4">
        <w:rPr>
          <w:rFonts w:ascii="Times New Roman" w:hAnsi="Times New Roman"/>
          <w:sz w:val="24"/>
          <w:szCs w:val="24"/>
        </w:rPr>
        <w:t xml:space="preserve">According to the CIA World Factbook, </w:t>
      </w:r>
      <w:r w:rsidR="00FF3AF9">
        <w:rPr>
          <w:rFonts w:ascii="Times New Roman" w:hAnsi="Times New Roman"/>
          <w:sz w:val="24"/>
          <w:szCs w:val="24"/>
        </w:rPr>
        <w:t xml:space="preserve">our country </w:t>
      </w:r>
      <w:r w:rsidR="007474B4" w:rsidRPr="007474B4">
        <w:rPr>
          <w:rFonts w:ascii="Times New Roman" w:hAnsi="Times New Roman"/>
          <w:sz w:val="24"/>
          <w:szCs w:val="24"/>
        </w:rPr>
        <w:t xml:space="preserve">has one of the greatest gross domestic products per person worldwide, low unemployment, and a skilled work force. Low corporate tax rates, a highly developed service sector dominated by financial services, and a high-tech manufacturing industry all contribute to </w:t>
      </w:r>
      <w:r w:rsidR="00502EAD">
        <w:rPr>
          <w:rFonts w:ascii="Times New Roman" w:hAnsi="Times New Roman"/>
          <w:sz w:val="24"/>
          <w:szCs w:val="24"/>
        </w:rPr>
        <w:t>our</w:t>
      </w:r>
      <w:r w:rsidR="007474B4" w:rsidRPr="007474B4">
        <w:rPr>
          <w:rFonts w:ascii="Times New Roman" w:hAnsi="Times New Roman"/>
          <w:sz w:val="24"/>
          <w:szCs w:val="24"/>
        </w:rPr>
        <w:t xml:space="preserve"> nation's </w:t>
      </w:r>
      <w:r w:rsidR="00502EAD">
        <w:rPr>
          <w:rFonts w:ascii="Times New Roman" w:hAnsi="Times New Roman"/>
          <w:sz w:val="24"/>
          <w:szCs w:val="24"/>
        </w:rPr>
        <w:t>booming</w:t>
      </w:r>
      <w:r w:rsidR="007474B4" w:rsidRPr="007474B4">
        <w:rPr>
          <w:rFonts w:ascii="Times New Roman" w:hAnsi="Times New Roman"/>
          <w:sz w:val="24"/>
          <w:szCs w:val="24"/>
        </w:rPr>
        <w:t xml:space="preserve"> economy.</w:t>
      </w:r>
    </w:p>
    <w:p w14:paraId="45C132F1" w14:textId="5124C309" w:rsidR="007803DD" w:rsidRDefault="00155B48" w:rsidP="0066144F">
      <w:pPr>
        <w:spacing w:line="360" w:lineRule="auto"/>
        <w:ind w:firstLine="708"/>
        <w:jc w:val="both"/>
        <w:rPr>
          <w:rFonts w:ascii="Times New Roman" w:hAnsi="Times New Roman"/>
          <w:sz w:val="24"/>
          <w:szCs w:val="24"/>
        </w:rPr>
      </w:pPr>
      <w:r>
        <w:rPr>
          <w:rFonts w:ascii="Times New Roman" w:hAnsi="Times New Roman"/>
          <w:sz w:val="24"/>
          <w:szCs w:val="24"/>
        </w:rPr>
        <w:t xml:space="preserve">Looking </w:t>
      </w:r>
      <w:r w:rsidR="003475BC">
        <w:rPr>
          <w:rFonts w:ascii="Times New Roman" w:hAnsi="Times New Roman"/>
          <w:sz w:val="24"/>
          <w:szCs w:val="24"/>
        </w:rPr>
        <w:t>at</w:t>
      </w:r>
      <w:r>
        <w:rPr>
          <w:rFonts w:ascii="Times New Roman" w:hAnsi="Times New Roman"/>
          <w:sz w:val="24"/>
          <w:szCs w:val="24"/>
        </w:rPr>
        <w:t xml:space="preserve"> </w:t>
      </w:r>
      <w:r>
        <w:rPr>
          <w:rFonts w:ascii="Times New Roman" w:hAnsi="Times New Roman"/>
          <w:sz w:val="24"/>
          <w:szCs w:val="24"/>
          <w:lang w:val="en-GB"/>
        </w:rPr>
        <w:t>our</w:t>
      </w:r>
      <w:r w:rsidR="003475BC">
        <w:rPr>
          <w:rFonts w:ascii="Times New Roman" w:hAnsi="Times New Roman"/>
          <w:sz w:val="24"/>
          <w:szCs w:val="24"/>
        </w:rPr>
        <w:t xml:space="preserve"> history, </w:t>
      </w:r>
      <w:r w:rsidR="00DC3255" w:rsidRPr="00DC3255">
        <w:rPr>
          <w:rFonts w:ascii="Times New Roman" w:hAnsi="Times New Roman"/>
          <w:sz w:val="24"/>
          <w:szCs w:val="24"/>
        </w:rPr>
        <w:t>Switzerland did not choose a side in either of the world wars and is not a member of the European Union</w:t>
      </w:r>
      <w:r w:rsidR="007E0DEF">
        <w:rPr>
          <w:rFonts w:ascii="Times New Roman" w:hAnsi="Times New Roman"/>
          <w:sz w:val="24"/>
          <w:szCs w:val="24"/>
        </w:rPr>
        <w:t xml:space="preserve"> and </w:t>
      </w:r>
      <w:r w:rsidR="00DC3255" w:rsidRPr="00DC3255">
        <w:rPr>
          <w:rFonts w:ascii="Times New Roman" w:hAnsi="Times New Roman"/>
          <w:sz w:val="24"/>
          <w:szCs w:val="24"/>
        </w:rPr>
        <w:t xml:space="preserve">its neutrality has long been respected by its European neighbors. Hence, Geneva, in particular, is a well-liked choice for the headquarters of international organizations like the International Committee of the Red Cross and the United Nations, even though Switzerland did not become a member of </w:t>
      </w:r>
      <w:r w:rsidR="00B45EBB">
        <w:rPr>
          <w:rFonts w:ascii="Times New Roman" w:hAnsi="Times New Roman"/>
          <w:sz w:val="24"/>
          <w:szCs w:val="24"/>
        </w:rPr>
        <w:t>UN</w:t>
      </w:r>
      <w:r w:rsidR="00DC3255" w:rsidRPr="00DC3255">
        <w:rPr>
          <w:rFonts w:ascii="Times New Roman" w:hAnsi="Times New Roman"/>
          <w:sz w:val="24"/>
          <w:szCs w:val="24"/>
        </w:rPr>
        <w:t xml:space="preserve"> until 2002. </w:t>
      </w:r>
      <w:r w:rsidR="005822FA" w:rsidRPr="005822FA">
        <w:rPr>
          <w:rStyle w:val="s1"/>
          <w:rFonts w:ascii="Times New Roman" w:hAnsi="Times New Roman" w:cs="Times New Roman"/>
          <w:sz w:val="24"/>
          <w:szCs w:val="24"/>
        </w:rPr>
        <w:t>As a consequence of its remarkably long-lived stability and carefully guarded neutrality,</w:t>
      </w:r>
      <w:r w:rsidR="00D10A51">
        <w:rPr>
          <w:rStyle w:val="s1"/>
          <w:rFonts w:ascii="Times New Roman" w:hAnsi="Times New Roman" w:cs="Times New Roman"/>
          <w:sz w:val="24"/>
          <w:szCs w:val="24"/>
        </w:rPr>
        <w:t xml:space="preserve"> </w:t>
      </w:r>
      <w:r w:rsidR="009F4B45">
        <w:rPr>
          <w:rStyle w:val="s1"/>
          <w:rFonts w:ascii="Times New Roman" w:hAnsi="Times New Roman" w:cs="Times New Roman"/>
          <w:sz w:val="24"/>
          <w:szCs w:val="24"/>
        </w:rPr>
        <w:t xml:space="preserve">Switzerland also </w:t>
      </w:r>
      <w:r w:rsidR="00FB33FD">
        <w:rPr>
          <w:rStyle w:val="s1"/>
          <w:rFonts w:ascii="Times New Roman" w:hAnsi="Times New Roman" w:cs="Times New Roman"/>
          <w:sz w:val="24"/>
          <w:szCs w:val="24"/>
        </w:rPr>
        <w:t xml:space="preserve">hosts the </w:t>
      </w:r>
      <w:r w:rsidR="00DC3255" w:rsidRPr="00DC3255">
        <w:rPr>
          <w:rFonts w:ascii="Times New Roman" w:hAnsi="Times New Roman"/>
          <w:sz w:val="24"/>
          <w:szCs w:val="24"/>
        </w:rPr>
        <w:t>World Bank, WTO, and IMF.</w:t>
      </w:r>
    </w:p>
    <w:p w14:paraId="41958D32" w14:textId="77777777" w:rsidR="00ED4508" w:rsidRDefault="00947DA3" w:rsidP="00ED4508">
      <w:pPr>
        <w:pStyle w:val="p1"/>
        <w:spacing w:line="360" w:lineRule="auto"/>
        <w:ind w:firstLine="708"/>
        <w:jc w:val="both"/>
        <w:divId w:val="1552762166"/>
        <w:rPr>
          <w:rStyle w:val="s1"/>
          <w:rFonts w:ascii="Times New Roman" w:hAnsi="Times New Roman"/>
          <w:sz w:val="24"/>
          <w:szCs w:val="24"/>
        </w:rPr>
      </w:pPr>
      <w:r>
        <w:rPr>
          <w:rStyle w:val="s1"/>
          <w:rFonts w:ascii="Times New Roman" w:hAnsi="Times New Roman"/>
          <w:sz w:val="24"/>
          <w:szCs w:val="24"/>
        </w:rPr>
        <w:t>T</w:t>
      </w:r>
      <w:r w:rsidR="00FB5D64" w:rsidRPr="00FB5D64">
        <w:rPr>
          <w:rStyle w:val="s1"/>
          <w:rFonts w:ascii="Times New Roman" w:hAnsi="Times New Roman"/>
          <w:sz w:val="24"/>
          <w:szCs w:val="24"/>
        </w:rPr>
        <w:t>he role of women in the development of our country cannot be denied.</w:t>
      </w:r>
      <w:r w:rsidR="00FB5D64">
        <w:rPr>
          <w:rStyle w:val="s1"/>
          <w:rFonts w:ascii="Times New Roman" w:hAnsi="Times New Roman"/>
          <w:sz w:val="24"/>
          <w:szCs w:val="24"/>
        </w:rPr>
        <w:t xml:space="preserve"> </w:t>
      </w:r>
      <w:r w:rsidR="00F6528A" w:rsidRPr="000A25C5">
        <w:rPr>
          <w:rStyle w:val="s1"/>
          <w:rFonts w:ascii="Times New Roman" w:hAnsi="Times New Roman"/>
          <w:sz w:val="24"/>
          <w:szCs w:val="24"/>
        </w:rPr>
        <w:t xml:space="preserve">Gender </w:t>
      </w:r>
      <w:r w:rsidR="00F6528A">
        <w:rPr>
          <w:rStyle w:val="s1"/>
          <w:rFonts w:ascii="Times New Roman" w:hAnsi="Times New Roman"/>
          <w:sz w:val="24"/>
          <w:szCs w:val="24"/>
        </w:rPr>
        <w:t>e</w:t>
      </w:r>
      <w:r w:rsidR="00F6528A" w:rsidRPr="000A25C5">
        <w:rPr>
          <w:rStyle w:val="s1"/>
          <w:rFonts w:ascii="Times New Roman" w:hAnsi="Times New Roman"/>
          <w:sz w:val="24"/>
          <w:szCs w:val="24"/>
        </w:rPr>
        <w:t>quality and women’s rights are policy priorities for the Swiss Government.</w:t>
      </w:r>
      <w:r w:rsidR="00F6528A">
        <w:rPr>
          <w:rStyle w:val="s1"/>
          <w:rFonts w:ascii="Times New Roman" w:hAnsi="Times New Roman"/>
          <w:sz w:val="24"/>
          <w:szCs w:val="24"/>
        </w:rPr>
        <w:t xml:space="preserve"> </w:t>
      </w:r>
      <w:r w:rsidR="00B47D8D">
        <w:rPr>
          <w:rFonts w:ascii="Times New Roman" w:hAnsi="Times New Roman"/>
          <w:sz w:val="24"/>
          <w:szCs w:val="24"/>
        </w:rPr>
        <w:t xml:space="preserve">According to </w:t>
      </w:r>
      <w:r w:rsidR="005A3B0B" w:rsidRPr="005A3B0B">
        <w:rPr>
          <w:rFonts w:ascii="Times New Roman" w:hAnsi="Times New Roman"/>
          <w:sz w:val="24"/>
          <w:szCs w:val="24"/>
        </w:rPr>
        <w:t>the United Nations' sustainable development goals by 2030</w:t>
      </w:r>
      <w:r w:rsidR="00B47D8D">
        <w:rPr>
          <w:rFonts w:ascii="Times New Roman" w:hAnsi="Times New Roman"/>
          <w:sz w:val="24"/>
          <w:szCs w:val="24"/>
        </w:rPr>
        <w:t>,</w:t>
      </w:r>
      <w:r w:rsidR="005A3B0B" w:rsidRPr="00F6528A">
        <w:rPr>
          <w:rStyle w:val="s1"/>
          <w:rFonts w:ascii="Times New Roman" w:hAnsi="Times New Roman"/>
          <w:sz w:val="24"/>
          <w:szCs w:val="24"/>
        </w:rPr>
        <w:t xml:space="preserve"> </w:t>
      </w:r>
      <w:r w:rsidR="00480219" w:rsidRPr="00B47D8D">
        <w:rPr>
          <w:rStyle w:val="s1"/>
          <w:rFonts w:ascii="Times New Roman" w:hAnsi="Times New Roman"/>
          <w:i/>
          <w:iCs/>
          <w:sz w:val="24"/>
          <w:szCs w:val="24"/>
        </w:rPr>
        <w:t>“Gender equality is respected in both professional and private life, and women are assured of full and effective participation in decision-making at all economic, political and public levels. Unpaid care work is shared more equally between women and men. All forms of violence against women and girls are greatly reduced.”</w:t>
      </w:r>
      <w:r w:rsidR="003A0BDD" w:rsidRPr="003A0BDD">
        <w:rPr>
          <w:rStyle w:val="s1"/>
          <w:rFonts w:ascii="Times New Roman" w:hAnsi="Times New Roman"/>
          <w:sz w:val="24"/>
          <w:szCs w:val="24"/>
        </w:rPr>
        <w:t xml:space="preserve"> In the category </w:t>
      </w:r>
      <w:r w:rsidR="0006085D">
        <w:rPr>
          <w:rStyle w:val="s1"/>
          <w:rFonts w:ascii="Times New Roman" w:hAnsi="Times New Roman"/>
          <w:sz w:val="24"/>
          <w:szCs w:val="24"/>
        </w:rPr>
        <w:t>of p</w:t>
      </w:r>
      <w:r w:rsidR="003A0BDD" w:rsidRPr="003A0BDD">
        <w:rPr>
          <w:rStyle w:val="s1"/>
          <w:rFonts w:ascii="Times New Roman" w:hAnsi="Times New Roman"/>
          <w:sz w:val="24"/>
          <w:szCs w:val="24"/>
        </w:rPr>
        <w:t xml:space="preserve">romoting gender responsive public services to achieve the Sustainable Development Goals, </w:t>
      </w:r>
      <w:r w:rsidR="0084447F">
        <w:rPr>
          <w:rStyle w:val="s1"/>
          <w:rFonts w:ascii="Times New Roman" w:hAnsi="Times New Roman"/>
          <w:sz w:val="24"/>
          <w:szCs w:val="24"/>
        </w:rPr>
        <w:t xml:space="preserve">Switzerland was awarded first place </w:t>
      </w:r>
      <w:r w:rsidR="00040C2A">
        <w:rPr>
          <w:rStyle w:val="s1"/>
          <w:rFonts w:ascii="Times New Roman" w:hAnsi="Times New Roman"/>
          <w:sz w:val="24"/>
          <w:szCs w:val="24"/>
        </w:rPr>
        <w:t>with</w:t>
      </w:r>
      <w:r w:rsidR="0084447F">
        <w:rPr>
          <w:rStyle w:val="s1"/>
          <w:rFonts w:ascii="Times New Roman" w:hAnsi="Times New Roman"/>
          <w:sz w:val="24"/>
          <w:szCs w:val="24"/>
        </w:rPr>
        <w:t xml:space="preserve"> </w:t>
      </w:r>
      <w:r w:rsidR="00040C2A">
        <w:rPr>
          <w:rStyle w:val="s1"/>
          <w:rFonts w:ascii="Times New Roman" w:hAnsi="Times New Roman"/>
          <w:sz w:val="24"/>
          <w:szCs w:val="24"/>
        </w:rPr>
        <w:t>‘’A</w:t>
      </w:r>
      <w:r w:rsidR="00A7392A">
        <w:rPr>
          <w:rStyle w:val="s1"/>
          <w:rFonts w:ascii="Times New Roman" w:hAnsi="Times New Roman"/>
          <w:sz w:val="24"/>
          <w:szCs w:val="24"/>
        </w:rPr>
        <w:t xml:space="preserve">dvancing </w:t>
      </w:r>
      <w:r w:rsidR="00040C2A">
        <w:rPr>
          <w:rStyle w:val="s1"/>
          <w:rFonts w:ascii="Times New Roman" w:hAnsi="Times New Roman"/>
          <w:sz w:val="24"/>
          <w:szCs w:val="24"/>
        </w:rPr>
        <w:t>G</w:t>
      </w:r>
      <w:r w:rsidR="00A7392A">
        <w:rPr>
          <w:rStyle w:val="s1"/>
          <w:rFonts w:ascii="Times New Roman" w:hAnsi="Times New Roman"/>
          <w:sz w:val="24"/>
          <w:szCs w:val="24"/>
        </w:rPr>
        <w:t xml:space="preserve">ender </w:t>
      </w:r>
      <w:r w:rsidR="00040C2A">
        <w:rPr>
          <w:rStyle w:val="s1"/>
          <w:rFonts w:ascii="Times New Roman" w:hAnsi="Times New Roman"/>
          <w:sz w:val="24"/>
          <w:szCs w:val="24"/>
        </w:rPr>
        <w:t>E</w:t>
      </w:r>
      <w:r w:rsidR="00A7392A">
        <w:rPr>
          <w:rStyle w:val="s1"/>
          <w:rFonts w:ascii="Times New Roman" w:hAnsi="Times New Roman"/>
          <w:sz w:val="24"/>
          <w:szCs w:val="24"/>
        </w:rPr>
        <w:t xml:space="preserve">qual </w:t>
      </w:r>
      <w:r w:rsidR="00040C2A">
        <w:rPr>
          <w:rStyle w:val="s1"/>
          <w:rFonts w:ascii="Times New Roman" w:hAnsi="Times New Roman"/>
          <w:sz w:val="24"/>
          <w:szCs w:val="24"/>
        </w:rPr>
        <w:t>P</w:t>
      </w:r>
      <w:r w:rsidR="00A7392A">
        <w:rPr>
          <w:rStyle w:val="s1"/>
          <w:rFonts w:ascii="Times New Roman" w:hAnsi="Times New Roman"/>
          <w:sz w:val="24"/>
          <w:szCs w:val="24"/>
        </w:rPr>
        <w:t xml:space="preserve">ay </w:t>
      </w:r>
      <w:r w:rsidR="00040C2A">
        <w:rPr>
          <w:rStyle w:val="s1"/>
          <w:rFonts w:ascii="Times New Roman" w:hAnsi="Times New Roman"/>
          <w:sz w:val="24"/>
          <w:szCs w:val="24"/>
        </w:rPr>
        <w:t xml:space="preserve">Initiative’’ </w:t>
      </w:r>
      <w:r w:rsidR="00A7392A">
        <w:rPr>
          <w:rStyle w:val="s1"/>
          <w:rFonts w:ascii="Times New Roman" w:hAnsi="Times New Roman"/>
          <w:sz w:val="24"/>
          <w:szCs w:val="24"/>
        </w:rPr>
        <w:t>in 2018.</w:t>
      </w:r>
      <w:r w:rsidR="00ED4508">
        <w:rPr>
          <w:rStyle w:val="s1"/>
          <w:rFonts w:ascii="Times New Roman" w:hAnsi="Times New Roman"/>
          <w:sz w:val="24"/>
          <w:szCs w:val="24"/>
        </w:rPr>
        <w:t xml:space="preserve"> </w:t>
      </w:r>
    </w:p>
    <w:p w14:paraId="5475386F" w14:textId="02EBB6CF" w:rsidR="00D2215F" w:rsidRPr="00ED4508" w:rsidRDefault="006640A1" w:rsidP="00ED4508">
      <w:pPr>
        <w:pStyle w:val="p1"/>
        <w:spacing w:line="360" w:lineRule="auto"/>
        <w:ind w:firstLine="708"/>
        <w:jc w:val="both"/>
        <w:divId w:val="1552762166"/>
        <w:rPr>
          <w:rStyle w:val="s1"/>
          <w:rFonts w:ascii="Times New Roman" w:hAnsi="Times New Roman"/>
          <w:sz w:val="24"/>
          <w:szCs w:val="24"/>
        </w:rPr>
      </w:pPr>
      <w:r w:rsidRPr="0066126F">
        <w:rPr>
          <w:rStyle w:val="s1"/>
          <w:rFonts w:ascii="Times New Roman" w:hAnsi="Times New Roman"/>
          <w:color w:val="000000" w:themeColor="text1"/>
          <w:sz w:val="24"/>
          <w:szCs w:val="24"/>
        </w:rPr>
        <w:t xml:space="preserve">Women's rights and gender equality, which are protected by our laws, are </w:t>
      </w:r>
      <w:r w:rsidR="004922C8" w:rsidRPr="0066126F">
        <w:rPr>
          <w:rStyle w:val="s1"/>
          <w:rFonts w:ascii="Times New Roman" w:hAnsi="Times New Roman"/>
          <w:color w:val="000000" w:themeColor="text1"/>
          <w:sz w:val="24"/>
          <w:szCs w:val="24"/>
        </w:rPr>
        <w:t xml:space="preserve">the </w:t>
      </w:r>
      <w:r w:rsidRPr="0066126F">
        <w:rPr>
          <w:rStyle w:val="s1"/>
          <w:rFonts w:ascii="Times New Roman" w:hAnsi="Times New Roman"/>
          <w:color w:val="000000" w:themeColor="text1"/>
          <w:sz w:val="24"/>
          <w:szCs w:val="24"/>
        </w:rPr>
        <w:t>value</w:t>
      </w:r>
      <w:r w:rsidR="004922C8" w:rsidRPr="0066126F">
        <w:rPr>
          <w:rStyle w:val="s1"/>
          <w:rFonts w:ascii="Times New Roman" w:hAnsi="Times New Roman"/>
          <w:color w:val="000000" w:themeColor="text1"/>
          <w:sz w:val="24"/>
          <w:szCs w:val="24"/>
        </w:rPr>
        <w:t>s</w:t>
      </w:r>
      <w:r w:rsidRPr="0066126F">
        <w:rPr>
          <w:rStyle w:val="s1"/>
          <w:rFonts w:ascii="Times New Roman" w:hAnsi="Times New Roman"/>
          <w:color w:val="000000" w:themeColor="text1"/>
          <w:sz w:val="24"/>
          <w:szCs w:val="24"/>
        </w:rPr>
        <w:t xml:space="preserve"> where awareness is increasing both in the socio-cultural field and in the business world.</w:t>
      </w:r>
      <w:r w:rsidR="00233A3E" w:rsidRPr="0066126F">
        <w:rPr>
          <w:rStyle w:val="s1"/>
          <w:rFonts w:ascii="Times New Roman" w:hAnsi="Times New Roman"/>
          <w:color w:val="000000" w:themeColor="text1"/>
          <w:sz w:val="24"/>
          <w:szCs w:val="24"/>
        </w:rPr>
        <w:t xml:space="preserve"> </w:t>
      </w:r>
      <w:r w:rsidR="00C70306">
        <w:rPr>
          <w:rStyle w:val="s1"/>
          <w:rFonts w:ascii="Times New Roman" w:hAnsi="Times New Roman"/>
          <w:color w:val="000000" w:themeColor="text1"/>
          <w:sz w:val="24"/>
          <w:szCs w:val="24"/>
        </w:rPr>
        <w:t>In our country, the</w:t>
      </w:r>
      <w:r w:rsidR="00994B8B">
        <w:rPr>
          <w:rStyle w:val="s1"/>
          <w:rFonts w:ascii="Times New Roman" w:hAnsi="Times New Roman"/>
          <w:color w:val="000000" w:themeColor="text1"/>
          <w:sz w:val="24"/>
          <w:szCs w:val="24"/>
        </w:rPr>
        <w:t xml:space="preserve"> percentage of the</w:t>
      </w:r>
      <w:r w:rsidR="00C70306">
        <w:rPr>
          <w:rStyle w:val="s1"/>
          <w:rFonts w:ascii="Times New Roman" w:hAnsi="Times New Roman"/>
          <w:color w:val="000000" w:themeColor="text1"/>
          <w:sz w:val="24"/>
          <w:szCs w:val="24"/>
        </w:rPr>
        <w:t xml:space="preserve"> legal frameworks t</w:t>
      </w:r>
      <w:r w:rsidR="00C70306">
        <w:rPr>
          <w:rStyle w:val="s1"/>
          <w:rFonts w:ascii="Times New Roman" w:hAnsi="Times New Roman"/>
          <w:color w:val="000000" w:themeColor="text1"/>
          <w:sz w:val="24"/>
          <w:szCs w:val="24"/>
          <w:lang w:val="en-GB"/>
        </w:rPr>
        <w:t>hat promote, enforce</w:t>
      </w:r>
      <w:r w:rsidR="00994B8B">
        <w:rPr>
          <w:rStyle w:val="s1"/>
          <w:rFonts w:ascii="Times New Roman" w:hAnsi="Times New Roman"/>
          <w:color w:val="000000" w:themeColor="text1"/>
          <w:sz w:val="24"/>
          <w:szCs w:val="24"/>
          <w:lang w:val="en-GB"/>
        </w:rPr>
        <w:t xml:space="preserve"> and monitor gender equality is 90.9</w:t>
      </w:r>
      <w:r w:rsidR="00D84C7F">
        <w:rPr>
          <w:rStyle w:val="s1"/>
          <w:rFonts w:ascii="Times New Roman" w:hAnsi="Times New Roman"/>
          <w:color w:val="000000" w:themeColor="text1"/>
          <w:sz w:val="24"/>
          <w:szCs w:val="24"/>
          <w:lang w:val="en-GB"/>
        </w:rPr>
        <w:t>%.</w:t>
      </w:r>
      <w:r w:rsidR="009C764B">
        <w:rPr>
          <w:rStyle w:val="s1"/>
          <w:rFonts w:ascii="Times New Roman" w:hAnsi="Times New Roman"/>
          <w:color w:val="000000" w:themeColor="text1"/>
          <w:sz w:val="24"/>
          <w:szCs w:val="24"/>
          <w:lang w:val="en-GB"/>
        </w:rPr>
        <w:t xml:space="preserve"> The </w:t>
      </w:r>
      <w:r w:rsidR="001F611F">
        <w:rPr>
          <w:rStyle w:val="s1"/>
          <w:rFonts w:ascii="Times New Roman" w:hAnsi="Times New Roman"/>
          <w:color w:val="000000" w:themeColor="text1"/>
          <w:sz w:val="24"/>
          <w:szCs w:val="24"/>
          <w:lang w:val="en-GB"/>
        </w:rPr>
        <w:t>percentage</w:t>
      </w:r>
      <w:r w:rsidR="009C764B">
        <w:rPr>
          <w:rStyle w:val="s1"/>
          <w:rFonts w:ascii="Times New Roman" w:hAnsi="Times New Roman"/>
          <w:color w:val="000000" w:themeColor="text1"/>
          <w:sz w:val="24"/>
          <w:szCs w:val="24"/>
          <w:lang w:val="en-GB"/>
        </w:rPr>
        <w:t xml:space="preserve"> of seats held by women</w:t>
      </w:r>
      <w:r w:rsidR="00FA3144">
        <w:rPr>
          <w:rStyle w:val="s1"/>
          <w:rFonts w:ascii="Times New Roman" w:hAnsi="Times New Roman"/>
          <w:color w:val="000000" w:themeColor="text1"/>
          <w:sz w:val="24"/>
          <w:szCs w:val="24"/>
          <w:lang w:val="en-GB"/>
        </w:rPr>
        <w:t xml:space="preserve"> in national parliaments</w:t>
      </w:r>
      <w:r w:rsidR="009C764B">
        <w:rPr>
          <w:rStyle w:val="s1"/>
          <w:rFonts w:ascii="Times New Roman" w:hAnsi="Times New Roman"/>
          <w:color w:val="000000" w:themeColor="text1"/>
          <w:sz w:val="24"/>
          <w:szCs w:val="24"/>
          <w:lang w:val="en-GB"/>
        </w:rPr>
        <w:t xml:space="preserve"> </w:t>
      </w:r>
      <w:r w:rsidR="00893064">
        <w:rPr>
          <w:rStyle w:val="s1"/>
          <w:rFonts w:ascii="Times New Roman" w:hAnsi="Times New Roman"/>
          <w:color w:val="000000" w:themeColor="text1"/>
          <w:sz w:val="24"/>
          <w:szCs w:val="24"/>
          <w:lang w:val="en-GB"/>
        </w:rPr>
        <w:t>are</w:t>
      </w:r>
      <w:r w:rsidR="009C764B">
        <w:rPr>
          <w:rStyle w:val="s1"/>
          <w:rFonts w:ascii="Times New Roman" w:hAnsi="Times New Roman"/>
          <w:color w:val="000000" w:themeColor="text1"/>
          <w:sz w:val="24"/>
          <w:szCs w:val="24"/>
          <w:lang w:val="en-GB"/>
        </w:rPr>
        <w:t xml:space="preserve"> 42%</w:t>
      </w:r>
      <w:r w:rsidR="00893064">
        <w:rPr>
          <w:rStyle w:val="s1"/>
          <w:rFonts w:ascii="Times New Roman" w:hAnsi="Times New Roman"/>
          <w:color w:val="000000" w:themeColor="text1"/>
          <w:sz w:val="24"/>
          <w:szCs w:val="24"/>
          <w:lang w:val="en-GB"/>
        </w:rPr>
        <w:t xml:space="preserve">, </w:t>
      </w:r>
      <w:r w:rsidR="009C764B">
        <w:rPr>
          <w:rStyle w:val="s1"/>
          <w:rFonts w:ascii="Times New Roman" w:hAnsi="Times New Roman"/>
          <w:color w:val="000000" w:themeColor="text1"/>
          <w:sz w:val="24"/>
          <w:szCs w:val="24"/>
          <w:lang w:val="en-GB"/>
        </w:rPr>
        <w:t>and Switzerland is working on the issue o</w:t>
      </w:r>
      <w:r w:rsidR="003B63D3">
        <w:rPr>
          <w:rStyle w:val="s1"/>
          <w:rFonts w:ascii="Times New Roman" w:hAnsi="Times New Roman"/>
          <w:color w:val="000000" w:themeColor="text1"/>
          <w:sz w:val="24"/>
          <w:szCs w:val="24"/>
          <w:lang w:val="en-GB"/>
        </w:rPr>
        <w:t>f</w:t>
      </w:r>
      <w:r w:rsidR="009C764B">
        <w:rPr>
          <w:rStyle w:val="s1"/>
          <w:rFonts w:ascii="Times New Roman" w:hAnsi="Times New Roman"/>
          <w:color w:val="000000" w:themeColor="text1"/>
          <w:sz w:val="24"/>
          <w:szCs w:val="24"/>
          <w:lang w:val="en-GB"/>
        </w:rPr>
        <w:t xml:space="preserve"> </w:t>
      </w:r>
      <w:r w:rsidR="00A1029F">
        <w:rPr>
          <w:rStyle w:val="s1"/>
          <w:rFonts w:ascii="Times New Roman" w:hAnsi="Times New Roman"/>
          <w:color w:val="000000" w:themeColor="text1"/>
          <w:sz w:val="24"/>
          <w:szCs w:val="24"/>
          <w:lang w:val="en-GB"/>
        </w:rPr>
        <w:t>increas</w:t>
      </w:r>
      <w:r w:rsidR="003B63D3">
        <w:rPr>
          <w:rStyle w:val="s1"/>
          <w:rFonts w:ascii="Times New Roman" w:hAnsi="Times New Roman"/>
          <w:color w:val="000000" w:themeColor="text1"/>
          <w:sz w:val="24"/>
          <w:szCs w:val="24"/>
          <w:lang w:val="en-GB"/>
        </w:rPr>
        <w:t>ing</w:t>
      </w:r>
      <w:r w:rsidR="00A1029F">
        <w:rPr>
          <w:rStyle w:val="s1"/>
          <w:rFonts w:ascii="Times New Roman" w:hAnsi="Times New Roman"/>
          <w:color w:val="000000" w:themeColor="text1"/>
          <w:sz w:val="24"/>
          <w:szCs w:val="24"/>
          <w:lang w:val="en-GB"/>
        </w:rPr>
        <w:t xml:space="preserve"> th</w:t>
      </w:r>
      <w:r w:rsidR="00893064">
        <w:rPr>
          <w:rStyle w:val="s1"/>
          <w:rFonts w:ascii="Times New Roman" w:hAnsi="Times New Roman"/>
          <w:color w:val="000000" w:themeColor="text1"/>
          <w:sz w:val="24"/>
          <w:szCs w:val="24"/>
          <w:lang w:val="en-GB"/>
        </w:rPr>
        <w:t>e</w:t>
      </w:r>
      <w:r w:rsidR="00A1029F">
        <w:rPr>
          <w:rStyle w:val="s1"/>
          <w:rFonts w:ascii="Times New Roman" w:hAnsi="Times New Roman"/>
          <w:color w:val="000000" w:themeColor="text1"/>
          <w:sz w:val="24"/>
          <w:szCs w:val="24"/>
          <w:lang w:val="en-GB"/>
        </w:rPr>
        <w:t xml:space="preserve"> </w:t>
      </w:r>
      <w:r w:rsidR="00FF6712">
        <w:rPr>
          <w:rStyle w:val="s1"/>
          <w:rFonts w:ascii="Times New Roman" w:hAnsi="Times New Roman"/>
          <w:color w:val="000000" w:themeColor="text1"/>
          <w:sz w:val="24"/>
          <w:szCs w:val="24"/>
          <w:lang w:val="en-GB"/>
        </w:rPr>
        <w:t xml:space="preserve">role </w:t>
      </w:r>
      <w:r w:rsidR="00893064">
        <w:rPr>
          <w:rStyle w:val="s1"/>
          <w:rFonts w:ascii="Times New Roman" w:hAnsi="Times New Roman"/>
          <w:color w:val="000000" w:themeColor="text1"/>
          <w:sz w:val="24"/>
          <w:szCs w:val="24"/>
          <w:lang w:val="en-GB"/>
        </w:rPr>
        <w:t xml:space="preserve">of women </w:t>
      </w:r>
      <w:r w:rsidR="00FF6712">
        <w:rPr>
          <w:rStyle w:val="s1"/>
          <w:rFonts w:ascii="Times New Roman" w:hAnsi="Times New Roman"/>
          <w:color w:val="000000" w:themeColor="text1"/>
          <w:sz w:val="24"/>
          <w:szCs w:val="24"/>
          <w:lang w:val="en-GB"/>
        </w:rPr>
        <w:t xml:space="preserve">in </w:t>
      </w:r>
      <w:r w:rsidR="00427908">
        <w:rPr>
          <w:rStyle w:val="s1"/>
          <w:rFonts w:ascii="Times New Roman" w:hAnsi="Times New Roman"/>
          <w:color w:val="000000" w:themeColor="text1"/>
          <w:sz w:val="24"/>
          <w:szCs w:val="24"/>
          <w:lang w:val="en-GB"/>
        </w:rPr>
        <w:t xml:space="preserve">both </w:t>
      </w:r>
      <w:r w:rsidR="001217ED">
        <w:rPr>
          <w:rStyle w:val="s1"/>
          <w:rFonts w:ascii="Times New Roman" w:hAnsi="Times New Roman"/>
          <w:color w:val="000000" w:themeColor="text1"/>
          <w:sz w:val="24"/>
          <w:szCs w:val="24"/>
          <w:lang w:val="en-GB"/>
        </w:rPr>
        <w:t xml:space="preserve">parlamential </w:t>
      </w:r>
      <w:r w:rsidR="00427908">
        <w:rPr>
          <w:rStyle w:val="s1"/>
          <w:rFonts w:ascii="Times New Roman" w:hAnsi="Times New Roman"/>
          <w:color w:val="000000" w:themeColor="text1"/>
          <w:sz w:val="24"/>
          <w:szCs w:val="24"/>
          <w:lang w:val="en-GB"/>
        </w:rPr>
        <w:t>organizati</w:t>
      </w:r>
      <w:r w:rsidR="00E708FF">
        <w:rPr>
          <w:rStyle w:val="s1"/>
          <w:rFonts w:ascii="Times New Roman" w:hAnsi="Times New Roman"/>
          <w:color w:val="000000" w:themeColor="text1"/>
          <w:sz w:val="24"/>
          <w:szCs w:val="24"/>
          <w:lang w:val="en-GB"/>
        </w:rPr>
        <w:t>on</w:t>
      </w:r>
      <w:r w:rsidR="00427908">
        <w:rPr>
          <w:rStyle w:val="s1"/>
          <w:rFonts w:ascii="Times New Roman" w:hAnsi="Times New Roman"/>
          <w:color w:val="000000" w:themeColor="text1"/>
          <w:sz w:val="24"/>
          <w:szCs w:val="24"/>
          <w:lang w:val="en-GB"/>
        </w:rPr>
        <w:t>s and</w:t>
      </w:r>
      <w:r w:rsidR="00FF6712">
        <w:rPr>
          <w:rStyle w:val="s1"/>
          <w:rFonts w:ascii="Times New Roman" w:hAnsi="Times New Roman"/>
          <w:color w:val="000000" w:themeColor="text1"/>
          <w:sz w:val="24"/>
          <w:szCs w:val="24"/>
          <w:lang w:val="en-GB"/>
        </w:rPr>
        <w:t xml:space="preserve"> society</w:t>
      </w:r>
      <w:r w:rsidR="00427908">
        <w:rPr>
          <w:rStyle w:val="s1"/>
          <w:rFonts w:ascii="Times New Roman" w:hAnsi="Times New Roman"/>
          <w:color w:val="000000" w:themeColor="text1"/>
          <w:sz w:val="24"/>
          <w:szCs w:val="24"/>
          <w:lang w:val="en-GB"/>
        </w:rPr>
        <w:t>.</w:t>
      </w:r>
    </w:p>
    <w:p w14:paraId="7DA43AEA" w14:textId="79DAE7EA" w:rsidR="005274B9" w:rsidRDefault="006C1E98" w:rsidP="00DC2281">
      <w:pPr>
        <w:pStyle w:val="Balk5"/>
        <w:spacing w:before="0" w:line="360" w:lineRule="auto"/>
        <w:ind w:firstLine="708"/>
        <w:jc w:val="both"/>
        <w:divId w:val="1068914787"/>
        <w:rPr>
          <w:rStyle w:val="s1"/>
          <w:rFonts w:ascii="Times New Roman" w:hAnsi="Times New Roman" w:cs="Times New Roman"/>
          <w:color w:val="000000" w:themeColor="text1"/>
          <w:sz w:val="24"/>
          <w:szCs w:val="24"/>
          <w:lang w:val="en-GB"/>
        </w:rPr>
      </w:pPr>
      <w:r>
        <w:rPr>
          <w:rStyle w:val="s1"/>
          <w:rFonts w:ascii="Times New Roman" w:hAnsi="Times New Roman" w:cs="Times New Roman"/>
          <w:color w:val="000000" w:themeColor="text1"/>
          <w:sz w:val="24"/>
          <w:szCs w:val="24"/>
          <w:lang w:val="en-GB"/>
        </w:rPr>
        <w:lastRenderedPageBreak/>
        <w:t xml:space="preserve">We are </w:t>
      </w:r>
      <w:r w:rsidR="00F15DEA">
        <w:rPr>
          <w:rStyle w:val="s1"/>
          <w:rFonts w:ascii="Times New Roman" w:hAnsi="Times New Roman" w:cs="Times New Roman"/>
          <w:color w:val="000000" w:themeColor="text1"/>
          <w:sz w:val="24"/>
          <w:szCs w:val="24"/>
          <w:lang w:val="en-GB"/>
        </w:rPr>
        <w:t xml:space="preserve">aware of </w:t>
      </w:r>
      <w:r>
        <w:rPr>
          <w:rStyle w:val="s1"/>
          <w:rFonts w:ascii="Times New Roman" w:hAnsi="Times New Roman" w:cs="Times New Roman"/>
          <w:color w:val="000000" w:themeColor="text1"/>
          <w:sz w:val="24"/>
          <w:szCs w:val="24"/>
          <w:lang w:val="en-GB"/>
        </w:rPr>
        <w:t xml:space="preserve">the fact that </w:t>
      </w:r>
      <w:r w:rsidR="00F15DEA">
        <w:rPr>
          <w:rStyle w:val="s1"/>
          <w:rFonts w:ascii="Times New Roman" w:hAnsi="Times New Roman" w:cs="Times New Roman"/>
          <w:color w:val="000000" w:themeColor="text1"/>
          <w:sz w:val="24"/>
          <w:szCs w:val="24"/>
          <w:lang w:val="en-GB"/>
        </w:rPr>
        <w:t>p</w:t>
      </w:r>
      <w:r w:rsidR="00F36F09">
        <w:rPr>
          <w:rStyle w:val="s1"/>
          <w:rFonts w:ascii="Times New Roman" w:hAnsi="Times New Roman" w:cs="Times New Roman"/>
          <w:color w:val="000000" w:themeColor="text1"/>
          <w:sz w:val="24"/>
          <w:szCs w:val="24"/>
          <w:lang w:val="en-GB"/>
        </w:rPr>
        <w:t xml:space="preserve">olitical </w:t>
      </w:r>
      <w:r w:rsidR="006A6E03">
        <w:rPr>
          <w:rStyle w:val="s1"/>
          <w:rFonts w:ascii="Times New Roman" w:hAnsi="Times New Roman" w:cs="Times New Roman"/>
          <w:color w:val="000000" w:themeColor="text1"/>
          <w:sz w:val="24"/>
          <w:szCs w:val="24"/>
          <w:lang w:val="en-GB"/>
        </w:rPr>
        <w:t>empowerment, u</w:t>
      </w:r>
      <w:r w:rsidR="006C032F">
        <w:rPr>
          <w:rStyle w:val="s1"/>
          <w:rFonts w:ascii="Times New Roman" w:hAnsi="Times New Roman" w:cs="Times New Roman"/>
          <w:color w:val="000000" w:themeColor="text1"/>
          <w:sz w:val="24"/>
          <w:szCs w:val="24"/>
          <w:lang w:val="en-GB"/>
        </w:rPr>
        <w:t xml:space="preserve">npaid </w:t>
      </w:r>
      <w:r>
        <w:rPr>
          <w:rStyle w:val="s1"/>
          <w:rFonts w:ascii="Times New Roman" w:hAnsi="Times New Roman" w:cs="Times New Roman"/>
          <w:color w:val="000000" w:themeColor="text1"/>
          <w:sz w:val="24"/>
          <w:szCs w:val="24"/>
          <w:lang w:val="en-GB"/>
        </w:rPr>
        <w:t xml:space="preserve">and domestic </w:t>
      </w:r>
      <w:r w:rsidR="006C032F">
        <w:rPr>
          <w:rStyle w:val="s1"/>
          <w:rFonts w:ascii="Times New Roman" w:hAnsi="Times New Roman" w:cs="Times New Roman"/>
          <w:color w:val="000000" w:themeColor="text1"/>
          <w:sz w:val="24"/>
          <w:szCs w:val="24"/>
          <w:lang w:val="en-GB"/>
        </w:rPr>
        <w:t>care work</w:t>
      </w:r>
      <w:r w:rsidR="00F36F09">
        <w:rPr>
          <w:rStyle w:val="s1"/>
          <w:rFonts w:ascii="Times New Roman" w:hAnsi="Times New Roman" w:cs="Times New Roman"/>
          <w:color w:val="000000" w:themeColor="text1"/>
          <w:sz w:val="24"/>
          <w:szCs w:val="24"/>
          <w:lang w:val="en-GB"/>
        </w:rPr>
        <w:t>,</w:t>
      </w:r>
      <w:r w:rsidR="00D2215F">
        <w:rPr>
          <w:rStyle w:val="s1"/>
          <w:rFonts w:ascii="Times New Roman" w:hAnsi="Times New Roman" w:cs="Times New Roman"/>
          <w:color w:val="000000" w:themeColor="text1"/>
          <w:sz w:val="24"/>
          <w:szCs w:val="24"/>
          <w:lang w:val="en-GB"/>
        </w:rPr>
        <w:t xml:space="preserve"> gender wage gap and social protection of women</w:t>
      </w:r>
      <w:r>
        <w:rPr>
          <w:rStyle w:val="s1"/>
          <w:rFonts w:ascii="Times New Roman" w:hAnsi="Times New Roman" w:cs="Times New Roman"/>
          <w:color w:val="000000" w:themeColor="text1"/>
          <w:sz w:val="24"/>
          <w:szCs w:val="24"/>
          <w:lang w:val="en-GB"/>
        </w:rPr>
        <w:t xml:space="preserve"> is a </w:t>
      </w:r>
      <w:r w:rsidR="005274B9">
        <w:rPr>
          <w:rStyle w:val="s1"/>
          <w:rFonts w:ascii="Times New Roman" w:hAnsi="Times New Roman" w:cs="Times New Roman"/>
          <w:color w:val="000000" w:themeColor="text1"/>
          <w:sz w:val="24"/>
          <w:szCs w:val="24"/>
          <w:lang w:val="en-GB"/>
        </w:rPr>
        <w:t xml:space="preserve">serious global issue. </w:t>
      </w:r>
      <w:r w:rsidR="000523FB" w:rsidRPr="000523FB">
        <w:rPr>
          <w:rStyle w:val="s1"/>
          <w:rFonts w:ascii="Times New Roman" w:hAnsi="Times New Roman" w:cs="Times New Roman"/>
          <w:color w:val="000000" w:themeColor="text1"/>
          <w:sz w:val="24"/>
          <w:szCs w:val="24"/>
          <w:lang w:val="en-GB"/>
        </w:rPr>
        <w:t xml:space="preserve">Compared to males, women often put in around 2.5 times as much time providing unpaid care and doing housework. The quantity of time devoted to unpaid care work is inversely connected with female labour market participation. Women aged 25 to 54 make up 63% of the labor force, compared to </w:t>
      </w:r>
      <w:r w:rsidR="00845AF6">
        <w:rPr>
          <w:rStyle w:val="s1"/>
          <w:rFonts w:ascii="Times New Roman" w:hAnsi="Times New Roman" w:cs="Times New Roman"/>
          <w:color w:val="000000" w:themeColor="text1"/>
          <w:sz w:val="24"/>
          <w:szCs w:val="24"/>
          <w:lang w:val="en-GB"/>
        </w:rPr>
        <w:t xml:space="preserve">men </w:t>
      </w:r>
      <w:r w:rsidR="00225FC7">
        <w:rPr>
          <w:rStyle w:val="s1"/>
          <w:rFonts w:ascii="Times New Roman" w:hAnsi="Times New Roman" w:cs="Times New Roman"/>
          <w:color w:val="000000" w:themeColor="text1"/>
          <w:sz w:val="24"/>
          <w:szCs w:val="24"/>
          <w:lang w:val="en-GB"/>
        </w:rPr>
        <w:t xml:space="preserve">at </w:t>
      </w:r>
      <w:r w:rsidR="000523FB" w:rsidRPr="000523FB">
        <w:rPr>
          <w:rStyle w:val="s1"/>
          <w:rFonts w:ascii="Times New Roman" w:hAnsi="Times New Roman" w:cs="Times New Roman"/>
          <w:color w:val="000000" w:themeColor="text1"/>
          <w:sz w:val="24"/>
          <w:szCs w:val="24"/>
          <w:lang w:val="en-GB"/>
        </w:rPr>
        <w:t xml:space="preserve">94% </w:t>
      </w:r>
      <w:r w:rsidR="00225FC7">
        <w:rPr>
          <w:rStyle w:val="s1"/>
          <w:rFonts w:ascii="Times New Roman" w:hAnsi="Times New Roman" w:cs="Times New Roman"/>
          <w:color w:val="000000" w:themeColor="text1"/>
          <w:sz w:val="24"/>
          <w:szCs w:val="24"/>
          <w:lang w:val="en-GB"/>
        </w:rPr>
        <w:t xml:space="preserve">in the same </w:t>
      </w:r>
      <w:r w:rsidR="000523FB" w:rsidRPr="000523FB">
        <w:rPr>
          <w:rStyle w:val="s1"/>
          <w:rFonts w:ascii="Times New Roman" w:hAnsi="Times New Roman" w:cs="Times New Roman"/>
          <w:color w:val="000000" w:themeColor="text1"/>
          <w:sz w:val="24"/>
          <w:szCs w:val="24"/>
          <w:lang w:val="en-GB"/>
        </w:rPr>
        <w:t>age group. Almost 2.7 billion women around the world are legally prohibited from having the same selection of employment as males.</w:t>
      </w:r>
      <w:r w:rsidR="00247C9D">
        <w:rPr>
          <w:rStyle w:val="s1"/>
          <w:rFonts w:ascii="Times New Roman" w:hAnsi="Times New Roman" w:cs="Times New Roman"/>
          <w:color w:val="000000" w:themeColor="text1"/>
          <w:sz w:val="24"/>
          <w:szCs w:val="24"/>
          <w:lang w:val="en-GB"/>
        </w:rPr>
        <w:t xml:space="preserve"> </w:t>
      </w:r>
    </w:p>
    <w:p w14:paraId="4AFD4216" w14:textId="3F33207D" w:rsidR="00383385" w:rsidRPr="00A743FA" w:rsidRDefault="00A743FA" w:rsidP="00383385">
      <w:pPr>
        <w:spacing w:line="360" w:lineRule="auto"/>
        <w:jc w:val="both"/>
        <w:divId w:val="1068914787"/>
        <w:rPr>
          <w:rFonts w:ascii="Times New Roman" w:hAnsi="Times New Roman" w:cs="Times New Roman"/>
          <w:sz w:val="24"/>
          <w:szCs w:val="24"/>
          <w:lang w:val="en-GB"/>
        </w:rPr>
      </w:pPr>
      <w:r>
        <w:rPr>
          <w:rFonts w:ascii="Times New Roman" w:hAnsi="Times New Roman" w:cs="Times New Roman"/>
          <w:sz w:val="24"/>
          <w:szCs w:val="24"/>
          <w:lang w:val="en-GB"/>
        </w:rPr>
        <w:tab/>
      </w:r>
      <w:r w:rsidR="008555AE" w:rsidRPr="008555AE">
        <w:rPr>
          <w:rFonts w:ascii="Times New Roman" w:hAnsi="Times New Roman" w:cs="Times New Roman"/>
          <w:sz w:val="24"/>
          <w:szCs w:val="24"/>
          <w:lang w:val="en-GB"/>
        </w:rPr>
        <w:t>Nowhere in the world has gender equality been fully achieved. However, it is clear that we have made great progress</w:t>
      </w:r>
      <w:r w:rsidR="00663A27">
        <w:rPr>
          <w:rFonts w:ascii="Times New Roman" w:hAnsi="Times New Roman" w:cs="Times New Roman"/>
          <w:sz w:val="24"/>
          <w:szCs w:val="24"/>
          <w:lang w:val="en-GB"/>
        </w:rPr>
        <w:t xml:space="preserve"> starting form the</w:t>
      </w:r>
      <w:r w:rsidR="008555AE" w:rsidRPr="008555AE">
        <w:rPr>
          <w:rFonts w:ascii="Times New Roman" w:hAnsi="Times New Roman" w:cs="Times New Roman"/>
          <w:sz w:val="24"/>
          <w:szCs w:val="24"/>
          <w:lang w:val="en-GB"/>
        </w:rPr>
        <w:t xml:space="preserve"> last century. A step will be taken for women all over the world, only when women's rights, which should be kept under control by national and law-wide structuring and supervision, reach</w:t>
      </w:r>
      <w:r w:rsidR="00956532">
        <w:rPr>
          <w:rFonts w:ascii="Times New Roman" w:hAnsi="Times New Roman" w:cs="Times New Roman"/>
          <w:sz w:val="24"/>
          <w:szCs w:val="24"/>
          <w:lang w:val="en-GB"/>
        </w:rPr>
        <w:t>es</w:t>
      </w:r>
      <w:r w:rsidR="008555AE" w:rsidRPr="008555AE">
        <w:rPr>
          <w:rFonts w:ascii="Times New Roman" w:hAnsi="Times New Roman" w:cs="Times New Roman"/>
          <w:sz w:val="24"/>
          <w:szCs w:val="24"/>
          <w:lang w:val="en-GB"/>
        </w:rPr>
        <w:t xml:space="preserve"> an international level.</w:t>
      </w:r>
      <w:r w:rsidR="00383385" w:rsidRPr="00383385">
        <w:rPr>
          <w:rFonts w:ascii="Times New Roman" w:hAnsi="Times New Roman" w:cs="Times New Roman"/>
          <w:sz w:val="24"/>
          <w:szCs w:val="24"/>
          <w:lang w:val="en-GB"/>
        </w:rPr>
        <w:t xml:space="preserve"> It is very clear that supporting women's education and raising public awareness </w:t>
      </w:r>
      <w:r w:rsidR="00DF250D">
        <w:rPr>
          <w:rFonts w:ascii="Times New Roman" w:hAnsi="Times New Roman" w:cs="Times New Roman"/>
          <w:sz w:val="24"/>
          <w:szCs w:val="24"/>
          <w:lang w:val="en-GB"/>
        </w:rPr>
        <w:t xml:space="preserve">on gender equality </w:t>
      </w:r>
      <w:r w:rsidR="00383385" w:rsidRPr="00383385">
        <w:rPr>
          <w:rFonts w:ascii="Times New Roman" w:hAnsi="Times New Roman" w:cs="Times New Roman"/>
          <w:sz w:val="24"/>
          <w:szCs w:val="24"/>
          <w:lang w:val="en-GB"/>
        </w:rPr>
        <w:t>will both increase the welfare level of societies and indirectly contribute to economic development. For this reason, Switzerland is ready to cooperate with all kinds of national and international government institutions, especially the UN, and non-governmental organizations that aim to protect women's rights on a global scale and to provide gender equality.</w:t>
      </w:r>
    </w:p>
    <w:p w14:paraId="4B7FFC62" w14:textId="465967BD" w:rsidR="007637BE" w:rsidRPr="005822FA" w:rsidRDefault="00C81EBC" w:rsidP="0066144F">
      <w:pPr>
        <w:spacing w:line="360" w:lineRule="auto"/>
        <w:ind w:firstLine="708"/>
        <w:jc w:val="both"/>
        <w:rPr>
          <w:rFonts w:ascii="Times New Roman" w:hAnsi="Times New Roman" w:cs="Times New Roman"/>
          <w:b/>
          <w:bCs/>
          <w:sz w:val="24"/>
          <w:szCs w:val="24"/>
        </w:rPr>
      </w:pPr>
      <w:r w:rsidRPr="00C81EBC">
        <w:rPr>
          <w:rFonts w:ascii="Times New Roman" w:hAnsi="Times New Roman"/>
          <w:sz w:val="24"/>
          <w:szCs w:val="24"/>
        </w:rPr>
        <w:t>Undoubtedly, women of the working class are the ones who are fighting fearlessly against gender discrimination, exploitation, poverty, harassment and violence today. They are the ones who can create change. For this very reason, it is impossible for movements that do not focus on women's problems, do not adopt the methods of struggle of the working class, do not carry out meaningful organizing work in the workplace, within the ranks of the working class, to make meaningful progress in women's rights.</w:t>
      </w:r>
    </w:p>
    <w:p w14:paraId="55EA6978" w14:textId="77777777" w:rsidR="002263BB" w:rsidRDefault="002263BB" w:rsidP="005A5398">
      <w:pPr>
        <w:pStyle w:val="p1"/>
        <w:spacing w:line="480" w:lineRule="auto"/>
        <w:jc w:val="both"/>
        <w:divId w:val="1731539158"/>
        <w:rPr>
          <w:rFonts w:hint="eastAsia"/>
        </w:rPr>
      </w:pPr>
    </w:p>
    <w:sectPr w:rsidR="002263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53"/>
    <w:rsid w:val="00005885"/>
    <w:rsid w:val="00032A4A"/>
    <w:rsid w:val="00040C2A"/>
    <w:rsid w:val="000523FB"/>
    <w:rsid w:val="0006085D"/>
    <w:rsid w:val="00085CB0"/>
    <w:rsid w:val="00086FBE"/>
    <w:rsid w:val="000A25C5"/>
    <w:rsid w:val="000E7682"/>
    <w:rsid w:val="001217ED"/>
    <w:rsid w:val="00145C9F"/>
    <w:rsid w:val="00155B48"/>
    <w:rsid w:val="00165EE7"/>
    <w:rsid w:val="001F611F"/>
    <w:rsid w:val="00225FC7"/>
    <w:rsid w:val="002263BB"/>
    <w:rsid w:val="00233A3E"/>
    <w:rsid w:val="00247C9D"/>
    <w:rsid w:val="002A50C1"/>
    <w:rsid w:val="00307093"/>
    <w:rsid w:val="003475BC"/>
    <w:rsid w:val="00362EC2"/>
    <w:rsid w:val="00383385"/>
    <w:rsid w:val="003A0BDD"/>
    <w:rsid w:val="003B63D3"/>
    <w:rsid w:val="00427908"/>
    <w:rsid w:val="00480219"/>
    <w:rsid w:val="004922C8"/>
    <w:rsid w:val="004F5FFB"/>
    <w:rsid w:val="00502EAD"/>
    <w:rsid w:val="005126C0"/>
    <w:rsid w:val="005274B9"/>
    <w:rsid w:val="00575D7F"/>
    <w:rsid w:val="005822FA"/>
    <w:rsid w:val="005A3B0B"/>
    <w:rsid w:val="005A5398"/>
    <w:rsid w:val="005E60E7"/>
    <w:rsid w:val="00622A38"/>
    <w:rsid w:val="0066126F"/>
    <w:rsid w:val="0066144F"/>
    <w:rsid w:val="00663A27"/>
    <w:rsid w:val="006640A1"/>
    <w:rsid w:val="006A589D"/>
    <w:rsid w:val="006A6E03"/>
    <w:rsid w:val="006C032F"/>
    <w:rsid w:val="006C1E98"/>
    <w:rsid w:val="00717C39"/>
    <w:rsid w:val="00721216"/>
    <w:rsid w:val="007474B4"/>
    <w:rsid w:val="00757DC0"/>
    <w:rsid w:val="00760AEC"/>
    <w:rsid w:val="007637BE"/>
    <w:rsid w:val="00763B53"/>
    <w:rsid w:val="007803DD"/>
    <w:rsid w:val="007934C3"/>
    <w:rsid w:val="007B5F6A"/>
    <w:rsid w:val="007C52B4"/>
    <w:rsid w:val="007E0DEF"/>
    <w:rsid w:val="008073D6"/>
    <w:rsid w:val="00844177"/>
    <w:rsid w:val="0084447F"/>
    <w:rsid w:val="00845AF6"/>
    <w:rsid w:val="008555AE"/>
    <w:rsid w:val="00893064"/>
    <w:rsid w:val="008A3556"/>
    <w:rsid w:val="008A3D3D"/>
    <w:rsid w:val="008A7818"/>
    <w:rsid w:val="008B2590"/>
    <w:rsid w:val="008B7F53"/>
    <w:rsid w:val="008D1D5B"/>
    <w:rsid w:val="00947DA3"/>
    <w:rsid w:val="00956532"/>
    <w:rsid w:val="00994B8B"/>
    <w:rsid w:val="009C3787"/>
    <w:rsid w:val="009C698D"/>
    <w:rsid w:val="009C764B"/>
    <w:rsid w:val="009C79D9"/>
    <w:rsid w:val="009F4B45"/>
    <w:rsid w:val="00A05DBE"/>
    <w:rsid w:val="00A1029F"/>
    <w:rsid w:val="00A7392A"/>
    <w:rsid w:val="00A743FA"/>
    <w:rsid w:val="00AA2076"/>
    <w:rsid w:val="00B00E99"/>
    <w:rsid w:val="00B45EBB"/>
    <w:rsid w:val="00B47D8D"/>
    <w:rsid w:val="00B74712"/>
    <w:rsid w:val="00BD2001"/>
    <w:rsid w:val="00C647FF"/>
    <w:rsid w:val="00C670BF"/>
    <w:rsid w:val="00C70306"/>
    <w:rsid w:val="00C81EBC"/>
    <w:rsid w:val="00CA3795"/>
    <w:rsid w:val="00CC2729"/>
    <w:rsid w:val="00CC40B2"/>
    <w:rsid w:val="00CD63A4"/>
    <w:rsid w:val="00D04317"/>
    <w:rsid w:val="00D10A51"/>
    <w:rsid w:val="00D2215F"/>
    <w:rsid w:val="00D62306"/>
    <w:rsid w:val="00D84C7F"/>
    <w:rsid w:val="00DC2281"/>
    <w:rsid w:val="00DC3255"/>
    <w:rsid w:val="00DF250D"/>
    <w:rsid w:val="00DF3FAF"/>
    <w:rsid w:val="00E045F9"/>
    <w:rsid w:val="00E64043"/>
    <w:rsid w:val="00E708FF"/>
    <w:rsid w:val="00E765DD"/>
    <w:rsid w:val="00EA0EF9"/>
    <w:rsid w:val="00EB6D76"/>
    <w:rsid w:val="00ED4508"/>
    <w:rsid w:val="00EF4E4D"/>
    <w:rsid w:val="00F02BD3"/>
    <w:rsid w:val="00F15DEA"/>
    <w:rsid w:val="00F36F09"/>
    <w:rsid w:val="00F6528A"/>
    <w:rsid w:val="00F93CF8"/>
    <w:rsid w:val="00F972DD"/>
    <w:rsid w:val="00FA3144"/>
    <w:rsid w:val="00FB33FD"/>
    <w:rsid w:val="00FB5D64"/>
    <w:rsid w:val="00FF3AF9"/>
    <w:rsid w:val="00FF6712"/>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7F5F84BC"/>
  <w15:chartTrackingRefBased/>
  <w15:docId w15:val="{B8E0F29E-F6CF-594F-BF60-448E8714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tr-TR"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paragraph" w:styleId="Balk5">
    <w:name w:val="heading 5"/>
    <w:basedOn w:val="Normal"/>
    <w:next w:val="Normal"/>
    <w:link w:val="Balk5Char"/>
    <w:uiPriority w:val="9"/>
    <w:unhideWhenUsed/>
    <w:qFormat/>
    <w:rsid w:val="00AA2076"/>
    <w:pPr>
      <w:keepNext/>
      <w:keepLines/>
      <w:spacing w:before="4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1">
    <w:name w:val="p1"/>
    <w:basedOn w:val="Normal"/>
    <w:rsid w:val="007803DD"/>
    <w:rPr>
      <w:rFonts w:ascii=".AppleSystemUIFont" w:hAnsi=".AppleSystemUIFont" w:cs="Times New Roman"/>
      <w:sz w:val="32"/>
      <w:szCs w:val="32"/>
    </w:rPr>
  </w:style>
  <w:style w:type="character" w:customStyle="1" w:styleId="s1">
    <w:name w:val="s1"/>
    <w:basedOn w:val="VarsaylanParagrafYazTipi"/>
    <w:rsid w:val="007803DD"/>
    <w:rPr>
      <w:rFonts w:ascii="UICTFontTextStyleBody" w:hAnsi="UICTFontTextStyleBody" w:hint="default"/>
      <w:b w:val="0"/>
      <w:bCs w:val="0"/>
      <w:i w:val="0"/>
      <w:iCs w:val="0"/>
      <w:sz w:val="32"/>
      <w:szCs w:val="32"/>
    </w:rPr>
  </w:style>
  <w:style w:type="character" w:styleId="Kpr">
    <w:name w:val="Hyperlink"/>
    <w:basedOn w:val="VarsaylanParagrafYazTipi"/>
    <w:uiPriority w:val="99"/>
    <w:semiHidden/>
    <w:unhideWhenUsed/>
    <w:rsid w:val="00F93CF8"/>
    <w:rPr>
      <w:color w:val="0000FF"/>
      <w:u w:val="single"/>
    </w:rPr>
  </w:style>
  <w:style w:type="character" w:customStyle="1" w:styleId="apple-converted-space">
    <w:name w:val="apple-converted-space"/>
    <w:basedOn w:val="VarsaylanParagrafYazTipi"/>
    <w:rsid w:val="00F93CF8"/>
  </w:style>
  <w:style w:type="character" w:customStyle="1" w:styleId="Balk5Char">
    <w:name w:val="Başlık 5 Char"/>
    <w:basedOn w:val="VarsaylanParagrafYazTipi"/>
    <w:link w:val="Balk5"/>
    <w:uiPriority w:val="9"/>
    <w:semiHidden/>
    <w:rsid w:val="00AA2076"/>
    <w:rPr>
      <w:rFonts w:asciiTheme="majorHAnsi" w:eastAsiaTheme="majorEastAsia" w:hAnsiTheme="majorHAnsi" w:cstheme="majorBidi"/>
      <w:color w:val="2F5496" w:themeColor="accent1" w:themeShade="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254607">
      <w:bodyDiv w:val="1"/>
      <w:marLeft w:val="0"/>
      <w:marRight w:val="0"/>
      <w:marTop w:val="0"/>
      <w:marBottom w:val="0"/>
      <w:divBdr>
        <w:top w:val="none" w:sz="0" w:space="0" w:color="auto"/>
        <w:left w:val="none" w:sz="0" w:space="0" w:color="auto"/>
        <w:bottom w:val="none" w:sz="0" w:space="0" w:color="auto"/>
        <w:right w:val="none" w:sz="0" w:space="0" w:color="auto"/>
      </w:divBdr>
      <w:divsChild>
        <w:div w:id="1731539158">
          <w:marLeft w:val="0"/>
          <w:marRight w:val="0"/>
          <w:marTop w:val="0"/>
          <w:marBottom w:val="0"/>
          <w:divBdr>
            <w:top w:val="none" w:sz="0" w:space="0" w:color="auto"/>
            <w:left w:val="none" w:sz="0" w:space="0" w:color="auto"/>
            <w:bottom w:val="none" w:sz="0" w:space="0" w:color="auto"/>
            <w:right w:val="none" w:sz="0" w:space="0" w:color="auto"/>
          </w:divBdr>
        </w:div>
      </w:divsChild>
    </w:div>
    <w:div w:id="2080053174">
      <w:bodyDiv w:val="1"/>
      <w:marLeft w:val="0"/>
      <w:marRight w:val="0"/>
      <w:marTop w:val="0"/>
      <w:marBottom w:val="0"/>
      <w:divBdr>
        <w:top w:val="none" w:sz="0" w:space="0" w:color="auto"/>
        <w:left w:val="none" w:sz="0" w:space="0" w:color="auto"/>
        <w:bottom w:val="none" w:sz="0" w:space="0" w:color="auto"/>
        <w:right w:val="none" w:sz="0" w:space="0" w:color="auto"/>
      </w:divBdr>
      <w:divsChild>
        <w:div w:id="1552762166">
          <w:marLeft w:val="0"/>
          <w:marRight w:val="0"/>
          <w:marTop w:val="0"/>
          <w:marBottom w:val="0"/>
          <w:divBdr>
            <w:top w:val="none" w:sz="0" w:space="0" w:color="auto"/>
            <w:left w:val="none" w:sz="0" w:space="0" w:color="auto"/>
            <w:bottom w:val="none" w:sz="0" w:space="0" w:color="auto"/>
            <w:right w:val="none" w:sz="0" w:space="0" w:color="auto"/>
          </w:divBdr>
          <w:divsChild>
            <w:div w:id="10689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643</Words>
  <Characters>3667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 Tunalı</dc:creator>
  <cp:keywords/>
  <dc:description/>
  <cp:lastModifiedBy>Beren Tunalı</cp:lastModifiedBy>
  <cp:revision>9</cp:revision>
  <dcterms:created xsi:type="dcterms:W3CDTF">2023-03-15T10:10:00Z</dcterms:created>
  <dcterms:modified xsi:type="dcterms:W3CDTF">2023-03-15T12:21:00Z</dcterms:modified>
</cp:coreProperties>
</file>