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6D35" w14:textId="495F34D8" w:rsidR="00D41F1C" w:rsidRPr="00985FA0" w:rsidRDefault="000176C3">
      <w:pPr>
        <w:rPr>
          <w:rFonts w:cstheme="minorHAnsi"/>
          <w:sz w:val="24"/>
          <w:szCs w:val="24"/>
        </w:rPr>
      </w:pPr>
      <w:proofErr w:type="spellStart"/>
      <w:r w:rsidRPr="00985FA0">
        <w:rPr>
          <w:rFonts w:cstheme="minorHAnsi"/>
          <w:sz w:val="24"/>
          <w:szCs w:val="24"/>
        </w:rPr>
        <w:t>Committee</w:t>
      </w:r>
      <w:proofErr w:type="spellEnd"/>
      <w:r w:rsidRPr="00985FA0">
        <w:rPr>
          <w:rFonts w:cstheme="minorHAnsi"/>
          <w:sz w:val="24"/>
          <w:szCs w:val="24"/>
        </w:rPr>
        <w:t xml:space="preserve">: United Nations </w:t>
      </w:r>
      <w:proofErr w:type="spellStart"/>
      <w:r w:rsidRPr="00985FA0">
        <w:rPr>
          <w:rFonts w:cstheme="minorHAnsi"/>
          <w:sz w:val="24"/>
          <w:szCs w:val="24"/>
        </w:rPr>
        <w:t>Children’s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Fund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</w:p>
    <w:p w14:paraId="6059071F" w14:textId="34431E6A" w:rsidR="000176C3" w:rsidRPr="00985FA0" w:rsidRDefault="000176C3">
      <w:pPr>
        <w:rPr>
          <w:rFonts w:cstheme="minorHAnsi"/>
          <w:sz w:val="24"/>
          <w:szCs w:val="24"/>
        </w:rPr>
      </w:pPr>
      <w:proofErr w:type="spellStart"/>
      <w:r w:rsidRPr="00985FA0">
        <w:rPr>
          <w:rFonts w:cstheme="minorHAnsi"/>
          <w:sz w:val="24"/>
          <w:szCs w:val="24"/>
        </w:rPr>
        <w:t>State</w:t>
      </w:r>
      <w:proofErr w:type="spellEnd"/>
      <w:r w:rsidRPr="00985FA0">
        <w:rPr>
          <w:rFonts w:cstheme="minorHAnsi"/>
          <w:sz w:val="24"/>
          <w:szCs w:val="24"/>
        </w:rPr>
        <w:t xml:space="preserve">: Russian </w:t>
      </w:r>
      <w:proofErr w:type="spellStart"/>
      <w:r w:rsidRPr="00985FA0">
        <w:rPr>
          <w:rFonts w:cstheme="minorHAnsi"/>
          <w:sz w:val="24"/>
          <w:szCs w:val="24"/>
        </w:rPr>
        <w:t>Federation</w:t>
      </w:r>
      <w:proofErr w:type="spellEnd"/>
    </w:p>
    <w:p w14:paraId="2F370E6C" w14:textId="3E040DEB" w:rsidR="000176C3" w:rsidRPr="00985FA0" w:rsidRDefault="000176C3">
      <w:pPr>
        <w:rPr>
          <w:rFonts w:cstheme="minorHAnsi"/>
          <w:sz w:val="24"/>
          <w:szCs w:val="24"/>
        </w:rPr>
      </w:pPr>
      <w:proofErr w:type="spellStart"/>
      <w:r w:rsidRPr="00985FA0">
        <w:rPr>
          <w:rFonts w:cstheme="minorHAnsi"/>
          <w:sz w:val="24"/>
          <w:szCs w:val="24"/>
        </w:rPr>
        <w:t>Delegate</w:t>
      </w:r>
      <w:proofErr w:type="spellEnd"/>
      <w:r w:rsidRPr="00985FA0">
        <w:rPr>
          <w:rFonts w:cstheme="minorHAnsi"/>
          <w:sz w:val="24"/>
          <w:szCs w:val="24"/>
        </w:rPr>
        <w:t xml:space="preserve">: Zeren Göğüş </w:t>
      </w:r>
    </w:p>
    <w:p w14:paraId="7C771236" w14:textId="511955F3" w:rsidR="000176C3" w:rsidRPr="00985FA0" w:rsidRDefault="000176C3">
      <w:pPr>
        <w:rPr>
          <w:rFonts w:cstheme="minorHAnsi"/>
          <w:sz w:val="24"/>
          <w:szCs w:val="24"/>
        </w:rPr>
      </w:pPr>
      <w:r w:rsidRPr="00985FA0">
        <w:rPr>
          <w:rFonts w:cstheme="minorHAnsi"/>
          <w:sz w:val="24"/>
          <w:szCs w:val="24"/>
        </w:rPr>
        <w:t xml:space="preserve">School: </w:t>
      </w:r>
      <w:proofErr w:type="spellStart"/>
      <w:r w:rsidRPr="00985FA0">
        <w:rPr>
          <w:rFonts w:cstheme="minorHAnsi"/>
          <w:sz w:val="24"/>
          <w:szCs w:val="24"/>
        </w:rPr>
        <w:t>Betülcan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Anatolian</w:t>
      </w:r>
      <w:proofErr w:type="spellEnd"/>
      <w:r w:rsidRPr="00985FA0">
        <w:rPr>
          <w:rFonts w:cstheme="minorHAnsi"/>
          <w:sz w:val="24"/>
          <w:szCs w:val="24"/>
        </w:rPr>
        <w:t xml:space="preserve"> High School</w:t>
      </w:r>
    </w:p>
    <w:p w14:paraId="73D3F6C2" w14:textId="77777777" w:rsidR="00C06C82" w:rsidRPr="00985FA0" w:rsidRDefault="000176C3">
      <w:pPr>
        <w:rPr>
          <w:rFonts w:cstheme="minorHAnsi"/>
          <w:sz w:val="24"/>
          <w:szCs w:val="24"/>
        </w:rPr>
      </w:pPr>
      <w:r w:rsidRPr="00985FA0">
        <w:rPr>
          <w:rFonts w:cstheme="minorHAnsi"/>
          <w:sz w:val="24"/>
          <w:szCs w:val="24"/>
        </w:rPr>
        <w:t xml:space="preserve">    </w:t>
      </w:r>
      <w:proofErr w:type="spellStart"/>
      <w:r w:rsidR="00C06C82" w:rsidRPr="00985FA0">
        <w:rPr>
          <w:rFonts w:cstheme="minorHAnsi"/>
          <w:sz w:val="24"/>
          <w:szCs w:val="24"/>
        </w:rPr>
        <w:t>There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is </w:t>
      </w:r>
      <w:proofErr w:type="spellStart"/>
      <w:r w:rsidR="00C06C82" w:rsidRPr="00985FA0">
        <w:rPr>
          <w:rFonts w:cstheme="minorHAnsi"/>
          <w:sz w:val="24"/>
          <w:szCs w:val="24"/>
        </w:rPr>
        <w:t>no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evidence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of </w:t>
      </w:r>
      <w:proofErr w:type="spellStart"/>
      <w:r w:rsidR="00C06C82" w:rsidRPr="00985FA0">
        <w:rPr>
          <w:rFonts w:cstheme="minorHAnsi"/>
          <w:sz w:val="24"/>
          <w:szCs w:val="24"/>
        </w:rPr>
        <w:t>large-scale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independent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activity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by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children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in </w:t>
      </w:r>
      <w:proofErr w:type="spellStart"/>
      <w:r w:rsidR="00C06C82" w:rsidRPr="00985FA0">
        <w:rPr>
          <w:rFonts w:cstheme="minorHAnsi"/>
          <w:sz w:val="24"/>
          <w:szCs w:val="24"/>
        </w:rPr>
        <w:t>the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labour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market in </w:t>
      </w:r>
      <w:proofErr w:type="spellStart"/>
      <w:r w:rsidR="00C06C82" w:rsidRPr="00985FA0">
        <w:rPr>
          <w:rFonts w:cstheme="minorHAnsi"/>
          <w:sz w:val="24"/>
          <w:szCs w:val="24"/>
        </w:rPr>
        <w:t>the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USSR, </w:t>
      </w:r>
      <w:proofErr w:type="spellStart"/>
      <w:r w:rsidR="00C06C82" w:rsidRPr="00985FA0">
        <w:rPr>
          <w:rFonts w:cstheme="minorHAnsi"/>
          <w:sz w:val="24"/>
          <w:szCs w:val="24"/>
        </w:rPr>
        <w:t>except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during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the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periods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of </w:t>
      </w:r>
      <w:proofErr w:type="spellStart"/>
      <w:r w:rsidR="00C06C82" w:rsidRPr="00985FA0">
        <w:rPr>
          <w:rFonts w:cstheme="minorHAnsi"/>
          <w:sz w:val="24"/>
          <w:szCs w:val="24"/>
        </w:rPr>
        <w:t>social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and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economic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upheaval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associated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with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the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revolution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, </w:t>
      </w:r>
      <w:proofErr w:type="spellStart"/>
      <w:r w:rsidR="00C06C82" w:rsidRPr="00985FA0">
        <w:rPr>
          <w:rFonts w:cstheme="minorHAnsi"/>
          <w:sz w:val="24"/>
          <w:szCs w:val="24"/>
        </w:rPr>
        <w:t>the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civil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war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and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</w:t>
      </w:r>
      <w:proofErr w:type="spellStart"/>
      <w:r w:rsidR="00C06C82" w:rsidRPr="00985FA0">
        <w:rPr>
          <w:rFonts w:cstheme="minorHAnsi"/>
          <w:sz w:val="24"/>
          <w:szCs w:val="24"/>
        </w:rPr>
        <w:t>the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 Second World </w:t>
      </w:r>
      <w:proofErr w:type="spellStart"/>
      <w:r w:rsidR="00C06C82" w:rsidRPr="00985FA0">
        <w:rPr>
          <w:rFonts w:cstheme="minorHAnsi"/>
          <w:sz w:val="24"/>
          <w:szCs w:val="24"/>
        </w:rPr>
        <w:t>War</w:t>
      </w:r>
      <w:proofErr w:type="spellEnd"/>
      <w:r w:rsidR="00C06C82" w:rsidRPr="00985FA0">
        <w:rPr>
          <w:rFonts w:cstheme="minorHAnsi"/>
          <w:sz w:val="24"/>
          <w:szCs w:val="24"/>
        </w:rPr>
        <w:t xml:space="preserve">. </w:t>
      </w:r>
    </w:p>
    <w:p w14:paraId="19BEEA09" w14:textId="49F269DC" w:rsidR="000176C3" w:rsidRPr="00985FA0" w:rsidRDefault="00C06C82">
      <w:pPr>
        <w:rPr>
          <w:rFonts w:cstheme="minorHAnsi"/>
          <w:sz w:val="24"/>
          <w:szCs w:val="24"/>
        </w:rPr>
      </w:pP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Soviet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State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proclaimed</w:t>
      </w:r>
      <w:proofErr w:type="spellEnd"/>
      <w:r w:rsidRPr="00985FA0">
        <w:rPr>
          <w:rFonts w:cstheme="minorHAnsi"/>
          <w:sz w:val="24"/>
          <w:szCs w:val="24"/>
        </w:rPr>
        <w:t xml:space="preserve">, </w:t>
      </w:r>
      <w:proofErr w:type="spellStart"/>
      <w:r w:rsidRPr="00985FA0">
        <w:rPr>
          <w:rFonts w:cstheme="minorHAnsi"/>
          <w:sz w:val="24"/>
          <w:szCs w:val="24"/>
        </w:rPr>
        <w:t>from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start, </w:t>
      </w:r>
      <w:proofErr w:type="spellStart"/>
      <w:r w:rsidRPr="00985FA0">
        <w:rPr>
          <w:rFonts w:cstheme="minorHAnsi"/>
          <w:sz w:val="24"/>
          <w:szCs w:val="24"/>
        </w:rPr>
        <w:t>its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intention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to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eradicate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exploitation</w:t>
      </w:r>
      <w:proofErr w:type="spellEnd"/>
      <w:r w:rsidRPr="00985FA0">
        <w:rPr>
          <w:rFonts w:cstheme="minorHAnsi"/>
          <w:sz w:val="24"/>
          <w:szCs w:val="24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</w:rPr>
        <w:t>children</w:t>
      </w:r>
      <w:proofErr w:type="spellEnd"/>
      <w:r w:rsidRPr="00985FA0">
        <w:rPr>
          <w:rFonts w:cstheme="minorHAnsi"/>
          <w:sz w:val="24"/>
          <w:szCs w:val="24"/>
        </w:rPr>
        <w:t xml:space="preserve">. </w:t>
      </w:r>
      <w:proofErr w:type="spellStart"/>
      <w:r w:rsidRPr="00985FA0">
        <w:rPr>
          <w:rFonts w:cstheme="minorHAnsi"/>
          <w:sz w:val="24"/>
          <w:szCs w:val="24"/>
        </w:rPr>
        <w:t>In</w:t>
      </w:r>
      <w:proofErr w:type="spellEnd"/>
      <w:r w:rsidRPr="00985FA0">
        <w:rPr>
          <w:rFonts w:cstheme="minorHAnsi"/>
          <w:sz w:val="24"/>
          <w:szCs w:val="24"/>
        </w:rPr>
        <w:t xml:space="preserve"> 1922, </w:t>
      </w:r>
      <w:proofErr w:type="spellStart"/>
      <w:r w:rsidRPr="00985FA0">
        <w:rPr>
          <w:rFonts w:cstheme="minorHAnsi"/>
          <w:sz w:val="24"/>
          <w:szCs w:val="24"/>
        </w:rPr>
        <w:t>employment</w:t>
      </w:r>
      <w:proofErr w:type="spellEnd"/>
      <w:r w:rsidRPr="00985FA0">
        <w:rPr>
          <w:rFonts w:cstheme="minorHAnsi"/>
          <w:sz w:val="24"/>
          <w:szCs w:val="24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</w:rPr>
        <w:t>children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under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age</w:t>
      </w:r>
      <w:proofErr w:type="spellEnd"/>
      <w:r w:rsidRPr="00985FA0">
        <w:rPr>
          <w:rFonts w:cstheme="minorHAnsi"/>
          <w:sz w:val="24"/>
          <w:szCs w:val="24"/>
        </w:rPr>
        <w:t xml:space="preserve"> of 16 </w:t>
      </w:r>
      <w:proofErr w:type="spellStart"/>
      <w:r w:rsidRPr="00985FA0">
        <w:rPr>
          <w:rFonts w:cstheme="minorHAnsi"/>
          <w:sz w:val="24"/>
          <w:szCs w:val="24"/>
        </w:rPr>
        <w:t>was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prohibited</w:t>
      </w:r>
      <w:proofErr w:type="spellEnd"/>
      <w:r w:rsidRPr="00985FA0">
        <w:rPr>
          <w:rFonts w:cstheme="minorHAnsi"/>
          <w:sz w:val="24"/>
          <w:szCs w:val="24"/>
        </w:rPr>
        <w:t xml:space="preserve">, </w:t>
      </w:r>
      <w:proofErr w:type="spellStart"/>
      <w:r w:rsidRPr="00985FA0">
        <w:rPr>
          <w:rFonts w:cstheme="minorHAnsi"/>
          <w:sz w:val="24"/>
          <w:szCs w:val="24"/>
        </w:rPr>
        <w:t>although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children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aged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between</w:t>
      </w:r>
      <w:proofErr w:type="spellEnd"/>
      <w:r w:rsidRPr="00985FA0">
        <w:rPr>
          <w:rFonts w:cstheme="minorHAnsi"/>
          <w:sz w:val="24"/>
          <w:szCs w:val="24"/>
        </w:rPr>
        <w:t xml:space="preserve"> 14 </w:t>
      </w:r>
      <w:proofErr w:type="spellStart"/>
      <w:r w:rsidRPr="00985FA0">
        <w:rPr>
          <w:rFonts w:cstheme="minorHAnsi"/>
          <w:sz w:val="24"/>
          <w:szCs w:val="24"/>
        </w:rPr>
        <w:t>and</w:t>
      </w:r>
      <w:proofErr w:type="spellEnd"/>
      <w:r w:rsidRPr="00985FA0">
        <w:rPr>
          <w:rFonts w:cstheme="minorHAnsi"/>
          <w:sz w:val="24"/>
          <w:szCs w:val="24"/>
        </w:rPr>
        <w:t xml:space="preserve"> 16 </w:t>
      </w:r>
      <w:proofErr w:type="spellStart"/>
      <w:r w:rsidRPr="00985FA0">
        <w:rPr>
          <w:rFonts w:cstheme="minorHAnsi"/>
          <w:sz w:val="24"/>
          <w:szCs w:val="24"/>
        </w:rPr>
        <w:t>could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still</w:t>
      </w:r>
      <w:proofErr w:type="spellEnd"/>
      <w:r w:rsidRPr="00985FA0">
        <w:rPr>
          <w:rFonts w:cstheme="minorHAnsi"/>
          <w:sz w:val="24"/>
          <w:szCs w:val="24"/>
        </w:rPr>
        <w:t xml:space="preserve"> be </w:t>
      </w:r>
      <w:proofErr w:type="spellStart"/>
      <w:r w:rsidRPr="00985FA0">
        <w:rPr>
          <w:rFonts w:cstheme="minorHAnsi"/>
          <w:sz w:val="24"/>
          <w:szCs w:val="24"/>
        </w:rPr>
        <w:t>employed</w:t>
      </w:r>
      <w:proofErr w:type="spellEnd"/>
      <w:r w:rsidRPr="00985FA0">
        <w:rPr>
          <w:rFonts w:cstheme="minorHAnsi"/>
          <w:sz w:val="24"/>
          <w:szCs w:val="24"/>
        </w:rPr>
        <w:t xml:space="preserve"> in </w:t>
      </w:r>
      <w:proofErr w:type="spellStart"/>
      <w:r w:rsidRPr="00985FA0">
        <w:rPr>
          <w:rFonts w:cstheme="minorHAnsi"/>
          <w:sz w:val="24"/>
          <w:szCs w:val="24"/>
        </w:rPr>
        <w:t>exceptional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cases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with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agreement</w:t>
      </w:r>
      <w:proofErr w:type="spellEnd"/>
      <w:r w:rsidRPr="00985FA0">
        <w:rPr>
          <w:rFonts w:cstheme="minorHAnsi"/>
          <w:sz w:val="24"/>
          <w:szCs w:val="24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Labour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Commissariat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and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trade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unions</w:t>
      </w:r>
      <w:proofErr w:type="spellEnd"/>
      <w:r w:rsidRPr="00985FA0">
        <w:rPr>
          <w:rFonts w:cstheme="minorHAnsi"/>
          <w:sz w:val="24"/>
          <w:szCs w:val="24"/>
        </w:rPr>
        <w:t xml:space="preserve">. Since 1956, </w:t>
      </w:r>
      <w:proofErr w:type="spellStart"/>
      <w:r w:rsidRPr="00985FA0">
        <w:rPr>
          <w:rFonts w:cstheme="minorHAnsi"/>
          <w:sz w:val="24"/>
          <w:szCs w:val="24"/>
        </w:rPr>
        <w:t>legislation</w:t>
      </w:r>
      <w:proofErr w:type="spellEnd"/>
      <w:r w:rsidRPr="00985FA0">
        <w:rPr>
          <w:rFonts w:cstheme="minorHAnsi"/>
          <w:sz w:val="24"/>
          <w:szCs w:val="24"/>
        </w:rPr>
        <w:t xml:space="preserve"> has </w:t>
      </w:r>
      <w:proofErr w:type="spellStart"/>
      <w:r w:rsidRPr="00985FA0">
        <w:rPr>
          <w:rFonts w:cstheme="minorHAnsi"/>
          <w:sz w:val="24"/>
          <w:szCs w:val="24"/>
        </w:rPr>
        <w:t>allowed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children</w:t>
      </w:r>
      <w:proofErr w:type="spellEnd"/>
      <w:r w:rsidRPr="00985FA0">
        <w:rPr>
          <w:rFonts w:cstheme="minorHAnsi"/>
          <w:sz w:val="24"/>
          <w:szCs w:val="24"/>
        </w:rPr>
        <w:t xml:space="preserve"> of 15 </w:t>
      </w:r>
      <w:proofErr w:type="spellStart"/>
      <w:r w:rsidRPr="00985FA0">
        <w:rPr>
          <w:rFonts w:cstheme="minorHAnsi"/>
          <w:sz w:val="24"/>
          <w:szCs w:val="24"/>
        </w:rPr>
        <w:t>years</w:t>
      </w:r>
      <w:proofErr w:type="spellEnd"/>
      <w:r w:rsidRPr="00985FA0">
        <w:rPr>
          <w:rFonts w:cstheme="minorHAnsi"/>
          <w:sz w:val="24"/>
          <w:szCs w:val="24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</w:rPr>
        <w:t>age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to</w:t>
      </w:r>
      <w:proofErr w:type="spellEnd"/>
      <w:r w:rsidRPr="00985FA0">
        <w:rPr>
          <w:rFonts w:cstheme="minorHAnsi"/>
          <w:sz w:val="24"/>
          <w:szCs w:val="24"/>
        </w:rPr>
        <w:t xml:space="preserve"> be </w:t>
      </w:r>
      <w:proofErr w:type="spellStart"/>
      <w:r w:rsidRPr="00985FA0">
        <w:rPr>
          <w:rFonts w:cstheme="minorHAnsi"/>
          <w:sz w:val="24"/>
          <w:szCs w:val="24"/>
        </w:rPr>
        <w:t>employed</w:t>
      </w:r>
      <w:proofErr w:type="spellEnd"/>
      <w:r w:rsidRPr="00985FA0">
        <w:rPr>
          <w:rFonts w:cstheme="minorHAnsi"/>
          <w:sz w:val="24"/>
          <w:szCs w:val="24"/>
        </w:rPr>
        <w:t xml:space="preserve"> in </w:t>
      </w:r>
      <w:proofErr w:type="spellStart"/>
      <w:r w:rsidRPr="00985FA0">
        <w:rPr>
          <w:rFonts w:cstheme="minorHAnsi"/>
          <w:sz w:val="24"/>
          <w:szCs w:val="24"/>
        </w:rPr>
        <w:t>exceptional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cases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with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agreement</w:t>
      </w:r>
      <w:proofErr w:type="spellEnd"/>
      <w:r w:rsidRPr="00985FA0">
        <w:rPr>
          <w:rFonts w:cstheme="minorHAnsi"/>
          <w:sz w:val="24"/>
          <w:szCs w:val="24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enterprise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concerned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and</w:t>
      </w:r>
      <w:proofErr w:type="spellEnd"/>
      <w:r w:rsidRPr="00985FA0">
        <w:rPr>
          <w:rFonts w:cstheme="minorHAnsi"/>
          <w:sz w:val="24"/>
          <w:szCs w:val="24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</w:rPr>
        <w:t>local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trade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union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committees</w:t>
      </w:r>
      <w:proofErr w:type="spellEnd"/>
      <w:r w:rsidRPr="00985FA0">
        <w:rPr>
          <w:rFonts w:cstheme="minorHAnsi"/>
          <w:sz w:val="24"/>
          <w:szCs w:val="24"/>
        </w:rPr>
        <w:t xml:space="preserve">. </w:t>
      </w:r>
      <w:proofErr w:type="spellStart"/>
      <w:r w:rsidRPr="00985FA0">
        <w:rPr>
          <w:rFonts w:cstheme="minorHAnsi"/>
          <w:sz w:val="24"/>
          <w:szCs w:val="24"/>
        </w:rPr>
        <w:t>Additional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legislation</w:t>
      </w:r>
      <w:proofErr w:type="spellEnd"/>
      <w:r w:rsidRPr="00985FA0">
        <w:rPr>
          <w:rFonts w:cstheme="minorHAnsi"/>
          <w:sz w:val="24"/>
          <w:szCs w:val="24"/>
        </w:rPr>
        <w:t xml:space="preserve"> in 1974 </w:t>
      </w:r>
      <w:proofErr w:type="spellStart"/>
      <w:r w:rsidRPr="00985FA0">
        <w:rPr>
          <w:rFonts w:cstheme="minorHAnsi"/>
          <w:sz w:val="24"/>
          <w:szCs w:val="24"/>
        </w:rPr>
        <w:t>stipulated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conditions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under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which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children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over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age</w:t>
      </w:r>
      <w:proofErr w:type="spellEnd"/>
      <w:r w:rsidRPr="00985FA0">
        <w:rPr>
          <w:rFonts w:cstheme="minorHAnsi"/>
          <w:sz w:val="24"/>
          <w:szCs w:val="24"/>
        </w:rPr>
        <w:t xml:space="preserve"> of 14 </w:t>
      </w:r>
      <w:proofErr w:type="spellStart"/>
      <w:r w:rsidRPr="00985FA0">
        <w:rPr>
          <w:rFonts w:cstheme="minorHAnsi"/>
          <w:sz w:val="24"/>
          <w:szCs w:val="24"/>
        </w:rPr>
        <w:t>could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work</w:t>
      </w:r>
      <w:proofErr w:type="spellEnd"/>
      <w:r w:rsidRPr="00985FA0">
        <w:rPr>
          <w:rFonts w:cstheme="minorHAnsi"/>
          <w:sz w:val="24"/>
          <w:szCs w:val="24"/>
        </w:rPr>
        <w:t xml:space="preserve">: </w:t>
      </w:r>
      <w:proofErr w:type="spellStart"/>
      <w:r w:rsidRPr="00985FA0">
        <w:rPr>
          <w:rFonts w:cstheme="minorHAnsi"/>
          <w:sz w:val="24"/>
          <w:szCs w:val="24"/>
        </w:rPr>
        <w:t>no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contraindications</w:t>
      </w:r>
      <w:proofErr w:type="spellEnd"/>
      <w:r w:rsidRPr="00985FA0">
        <w:rPr>
          <w:rFonts w:cstheme="minorHAnsi"/>
          <w:sz w:val="24"/>
          <w:szCs w:val="24"/>
        </w:rPr>
        <w:t xml:space="preserve"> on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grounds</w:t>
      </w:r>
      <w:proofErr w:type="spellEnd"/>
      <w:r w:rsidRPr="00985FA0">
        <w:rPr>
          <w:rFonts w:cstheme="minorHAnsi"/>
          <w:sz w:val="24"/>
          <w:szCs w:val="24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</w:rPr>
        <w:t>health</w:t>
      </w:r>
      <w:proofErr w:type="spellEnd"/>
      <w:r w:rsidRPr="00985FA0">
        <w:rPr>
          <w:rFonts w:cstheme="minorHAnsi"/>
          <w:sz w:val="24"/>
          <w:szCs w:val="24"/>
        </w:rPr>
        <w:t xml:space="preserve">, </w:t>
      </w:r>
      <w:proofErr w:type="spellStart"/>
      <w:r w:rsidRPr="00985FA0">
        <w:rPr>
          <w:rFonts w:cstheme="minorHAnsi"/>
          <w:sz w:val="24"/>
          <w:szCs w:val="24"/>
        </w:rPr>
        <w:t>agreement</w:t>
      </w:r>
      <w:proofErr w:type="spellEnd"/>
      <w:r w:rsidRPr="00985FA0">
        <w:rPr>
          <w:rFonts w:cstheme="minorHAnsi"/>
          <w:sz w:val="24"/>
          <w:szCs w:val="24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</w:rPr>
        <w:t>one</w:t>
      </w:r>
      <w:proofErr w:type="spellEnd"/>
      <w:r w:rsidRPr="00985FA0">
        <w:rPr>
          <w:rFonts w:cstheme="minorHAnsi"/>
          <w:sz w:val="24"/>
          <w:szCs w:val="24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parents</w:t>
      </w:r>
      <w:proofErr w:type="spellEnd"/>
      <w:r w:rsidRPr="00985FA0">
        <w:rPr>
          <w:rFonts w:cstheme="minorHAnsi"/>
          <w:sz w:val="24"/>
          <w:szCs w:val="24"/>
        </w:rPr>
        <w:t xml:space="preserve"> (</w:t>
      </w:r>
      <w:proofErr w:type="spellStart"/>
      <w:r w:rsidRPr="00985FA0">
        <w:rPr>
          <w:rFonts w:cstheme="minorHAnsi"/>
          <w:sz w:val="24"/>
          <w:szCs w:val="24"/>
        </w:rPr>
        <w:t>or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guardians</w:t>
      </w:r>
      <w:proofErr w:type="spellEnd"/>
      <w:r w:rsidRPr="00985FA0">
        <w:rPr>
          <w:rFonts w:cstheme="minorHAnsi"/>
          <w:sz w:val="24"/>
          <w:szCs w:val="24"/>
        </w:rPr>
        <w:t xml:space="preserve">) </w:t>
      </w:r>
      <w:proofErr w:type="spellStart"/>
      <w:r w:rsidRPr="00985FA0">
        <w:rPr>
          <w:rFonts w:cstheme="minorHAnsi"/>
          <w:sz w:val="24"/>
          <w:szCs w:val="24"/>
        </w:rPr>
        <w:t>and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agreement</w:t>
      </w:r>
      <w:proofErr w:type="spellEnd"/>
      <w:r w:rsidRPr="00985FA0">
        <w:rPr>
          <w:rFonts w:cstheme="minorHAnsi"/>
          <w:sz w:val="24"/>
          <w:szCs w:val="24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child’s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educational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institution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and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trade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union</w:t>
      </w:r>
      <w:proofErr w:type="spellEnd"/>
      <w:r w:rsidRPr="00985FA0">
        <w:rPr>
          <w:rFonts w:cstheme="minorHAnsi"/>
          <w:sz w:val="24"/>
          <w:szCs w:val="24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enterprise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concerned</w:t>
      </w:r>
      <w:proofErr w:type="spellEnd"/>
      <w:r w:rsidRPr="00985FA0">
        <w:rPr>
          <w:rFonts w:cstheme="minorHAnsi"/>
          <w:sz w:val="24"/>
          <w:szCs w:val="24"/>
        </w:rPr>
        <w:t xml:space="preserve">. </w:t>
      </w:r>
      <w:proofErr w:type="spellStart"/>
      <w:r w:rsidRPr="00985FA0">
        <w:rPr>
          <w:rFonts w:cstheme="minorHAnsi"/>
          <w:sz w:val="24"/>
          <w:szCs w:val="24"/>
        </w:rPr>
        <w:t>In</w:t>
      </w:r>
      <w:proofErr w:type="spellEnd"/>
      <w:r w:rsidRPr="00985FA0">
        <w:rPr>
          <w:rFonts w:cstheme="minorHAnsi"/>
          <w:sz w:val="24"/>
          <w:szCs w:val="24"/>
        </w:rPr>
        <w:t xml:space="preserve"> 1988,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minimum </w:t>
      </w:r>
      <w:proofErr w:type="spellStart"/>
      <w:r w:rsidRPr="00985FA0">
        <w:rPr>
          <w:rFonts w:cstheme="minorHAnsi"/>
          <w:sz w:val="24"/>
          <w:szCs w:val="24"/>
        </w:rPr>
        <w:t>age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for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work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was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established</w:t>
      </w:r>
      <w:proofErr w:type="spellEnd"/>
      <w:r w:rsidRPr="00985FA0">
        <w:rPr>
          <w:rFonts w:cstheme="minorHAnsi"/>
          <w:sz w:val="24"/>
          <w:szCs w:val="24"/>
        </w:rPr>
        <w:t xml:space="preserve"> as 14 </w:t>
      </w:r>
      <w:proofErr w:type="spellStart"/>
      <w:r w:rsidRPr="00985FA0">
        <w:rPr>
          <w:rFonts w:cstheme="minorHAnsi"/>
          <w:sz w:val="24"/>
          <w:szCs w:val="24"/>
        </w:rPr>
        <w:t>years</w:t>
      </w:r>
      <w:proofErr w:type="spellEnd"/>
      <w:r w:rsidRPr="00985FA0">
        <w:rPr>
          <w:rFonts w:cstheme="minorHAnsi"/>
          <w:sz w:val="24"/>
          <w:szCs w:val="24"/>
        </w:rPr>
        <w:t>.</w:t>
      </w:r>
    </w:p>
    <w:p w14:paraId="2EEC4321" w14:textId="7DB23765" w:rsidR="00C06C82" w:rsidRPr="00985FA0" w:rsidRDefault="00985FA0">
      <w:pPr>
        <w:rPr>
          <w:rFonts w:cstheme="minorHAnsi"/>
          <w:sz w:val="24"/>
          <w:szCs w:val="24"/>
        </w:rPr>
      </w:pPr>
      <w:r w:rsidRPr="00985FA0">
        <w:rPr>
          <w:rFonts w:cstheme="minorHAnsi"/>
          <w:sz w:val="24"/>
          <w:szCs w:val="24"/>
          <w:shd w:val="clear" w:color="auto" w:fill="FFFFFF"/>
        </w:rPr>
        <w:t xml:space="preserve">Since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late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1990s,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Russia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has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reoriented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its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child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protection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system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to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focus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more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on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prevention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child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neglect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orphanhood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, as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well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as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family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placement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children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left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without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parental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care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country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has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seen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significant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results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number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children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each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year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entering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specialized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institutions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for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orphans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children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left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without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parental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care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decreased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by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19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percent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from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2009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to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2020.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In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addition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total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number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children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in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public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care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declined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by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40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percent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during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same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period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>.</w:t>
      </w:r>
    </w:p>
    <w:p w14:paraId="6B22E1F3" w14:textId="08F42BED" w:rsidR="000176C3" w:rsidRDefault="00985FA0">
      <w:pPr>
        <w:rPr>
          <w:rFonts w:cstheme="minorHAnsi"/>
          <w:sz w:val="24"/>
          <w:szCs w:val="24"/>
        </w:rPr>
      </w:pP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social</w:t>
      </w:r>
      <w:proofErr w:type="spellEnd"/>
      <w:r w:rsidRPr="00985FA0">
        <w:rPr>
          <w:rFonts w:cstheme="minorHAnsi"/>
          <w:sz w:val="24"/>
          <w:szCs w:val="24"/>
        </w:rPr>
        <w:t xml:space="preserve"> role of </w:t>
      </w:r>
      <w:proofErr w:type="spellStart"/>
      <w:r w:rsidRPr="00985FA0">
        <w:rPr>
          <w:rFonts w:cstheme="minorHAnsi"/>
          <w:sz w:val="24"/>
          <w:szCs w:val="24"/>
        </w:rPr>
        <w:t>children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was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tightly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defined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by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boundaries</w:t>
      </w:r>
      <w:proofErr w:type="spellEnd"/>
      <w:r w:rsidRPr="00985FA0">
        <w:rPr>
          <w:rFonts w:cstheme="minorHAnsi"/>
          <w:sz w:val="24"/>
          <w:szCs w:val="24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</w:rPr>
        <w:t>family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socialization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and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education</w:t>
      </w:r>
      <w:proofErr w:type="spellEnd"/>
      <w:r w:rsidRPr="00985FA0">
        <w:rPr>
          <w:rFonts w:cstheme="minorHAnsi"/>
          <w:sz w:val="24"/>
          <w:szCs w:val="24"/>
        </w:rPr>
        <w:t xml:space="preserve">. </w:t>
      </w:r>
      <w:proofErr w:type="spellStart"/>
      <w:r w:rsidRPr="00985FA0">
        <w:rPr>
          <w:rFonts w:cstheme="minorHAnsi"/>
          <w:sz w:val="24"/>
          <w:szCs w:val="24"/>
        </w:rPr>
        <w:t>In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Soviet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social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structure</w:t>
      </w:r>
      <w:proofErr w:type="spellEnd"/>
      <w:r w:rsidRPr="00985FA0">
        <w:rPr>
          <w:rFonts w:cstheme="minorHAnsi"/>
          <w:sz w:val="24"/>
          <w:szCs w:val="24"/>
        </w:rPr>
        <w:t xml:space="preserve">, </w:t>
      </w:r>
      <w:proofErr w:type="spellStart"/>
      <w:r w:rsidRPr="00985FA0">
        <w:rPr>
          <w:rFonts w:cstheme="minorHAnsi"/>
          <w:sz w:val="24"/>
          <w:szCs w:val="24"/>
        </w:rPr>
        <w:t>individuals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were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divided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into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substantive</w:t>
      </w:r>
      <w:proofErr w:type="spellEnd"/>
      <w:r w:rsidRPr="00985FA0">
        <w:rPr>
          <w:rFonts w:cstheme="minorHAnsi"/>
          <w:sz w:val="24"/>
          <w:szCs w:val="24"/>
        </w:rPr>
        <w:t xml:space="preserve">, </w:t>
      </w:r>
      <w:proofErr w:type="spellStart"/>
      <w:r w:rsidRPr="00985FA0">
        <w:rPr>
          <w:rFonts w:cstheme="minorHAnsi"/>
          <w:sz w:val="24"/>
          <w:szCs w:val="24"/>
        </w:rPr>
        <w:t>ideologically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defined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categories</w:t>
      </w:r>
      <w:proofErr w:type="spellEnd"/>
      <w:r w:rsidRPr="00985FA0">
        <w:rPr>
          <w:rFonts w:cstheme="minorHAnsi"/>
          <w:sz w:val="24"/>
          <w:szCs w:val="24"/>
        </w:rPr>
        <w:t xml:space="preserve">, </w:t>
      </w:r>
      <w:proofErr w:type="spellStart"/>
      <w:r w:rsidRPr="00985FA0">
        <w:rPr>
          <w:rFonts w:cstheme="minorHAnsi"/>
          <w:sz w:val="24"/>
          <w:szCs w:val="24"/>
        </w:rPr>
        <w:t>and</w:t>
      </w:r>
      <w:proofErr w:type="spellEnd"/>
      <w:r w:rsidRPr="00985FA0">
        <w:rPr>
          <w:rFonts w:cstheme="minorHAnsi"/>
          <w:sz w:val="24"/>
          <w:szCs w:val="24"/>
        </w:rPr>
        <w:t xml:space="preserve"> a </w:t>
      </w:r>
      <w:proofErr w:type="spellStart"/>
      <w:r w:rsidRPr="00985FA0">
        <w:rPr>
          <w:rFonts w:cstheme="minorHAnsi"/>
          <w:sz w:val="24"/>
          <w:szCs w:val="24"/>
        </w:rPr>
        <w:t>child’s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major</w:t>
      </w:r>
      <w:proofErr w:type="spellEnd"/>
      <w:r w:rsidRPr="00985FA0">
        <w:rPr>
          <w:rFonts w:cstheme="minorHAnsi"/>
          <w:sz w:val="24"/>
          <w:szCs w:val="24"/>
        </w:rPr>
        <w:t xml:space="preserve"> role </w:t>
      </w:r>
      <w:proofErr w:type="spellStart"/>
      <w:r w:rsidRPr="00985FA0">
        <w:rPr>
          <w:rFonts w:cstheme="minorHAnsi"/>
          <w:sz w:val="24"/>
          <w:szCs w:val="24"/>
        </w:rPr>
        <w:t>was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to</w:t>
      </w:r>
      <w:proofErr w:type="spellEnd"/>
      <w:r w:rsidRPr="00985FA0">
        <w:rPr>
          <w:rFonts w:cstheme="minorHAnsi"/>
          <w:sz w:val="24"/>
          <w:szCs w:val="24"/>
        </w:rPr>
        <w:t xml:space="preserve"> be </w:t>
      </w:r>
      <w:proofErr w:type="spellStart"/>
      <w:r w:rsidRPr="00985FA0">
        <w:rPr>
          <w:rFonts w:cstheme="minorHAnsi"/>
          <w:sz w:val="24"/>
          <w:szCs w:val="24"/>
        </w:rPr>
        <w:t>prepared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to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become</w:t>
      </w:r>
      <w:proofErr w:type="spellEnd"/>
      <w:r w:rsidRPr="00985FA0">
        <w:rPr>
          <w:rFonts w:cstheme="minorHAnsi"/>
          <w:sz w:val="24"/>
          <w:szCs w:val="24"/>
        </w:rPr>
        <w:t xml:space="preserve"> a “</w:t>
      </w:r>
      <w:proofErr w:type="spellStart"/>
      <w:r w:rsidRPr="00985FA0">
        <w:rPr>
          <w:rFonts w:cstheme="minorHAnsi"/>
          <w:sz w:val="24"/>
          <w:szCs w:val="24"/>
        </w:rPr>
        <w:t>constructor</w:t>
      </w:r>
      <w:proofErr w:type="spellEnd"/>
      <w:r w:rsidRPr="00985FA0">
        <w:rPr>
          <w:rFonts w:cstheme="minorHAnsi"/>
          <w:sz w:val="24"/>
          <w:szCs w:val="24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</w:rPr>
        <w:t>communism</w:t>
      </w:r>
      <w:proofErr w:type="spellEnd"/>
      <w:r w:rsidRPr="00985FA0">
        <w:rPr>
          <w:rFonts w:cstheme="minorHAnsi"/>
          <w:sz w:val="24"/>
          <w:szCs w:val="24"/>
        </w:rPr>
        <w:t xml:space="preserve">”. </w:t>
      </w:r>
      <w:proofErr w:type="spellStart"/>
      <w:r w:rsidRPr="00985FA0">
        <w:rPr>
          <w:rFonts w:cstheme="minorHAnsi"/>
          <w:sz w:val="24"/>
          <w:szCs w:val="24"/>
        </w:rPr>
        <w:t>Children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were</w:t>
      </w:r>
      <w:proofErr w:type="spellEnd"/>
      <w:r w:rsidRPr="00985FA0">
        <w:rPr>
          <w:rFonts w:cstheme="minorHAnsi"/>
          <w:sz w:val="24"/>
          <w:szCs w:val="24"/>
        </w:rPr>
        <w:t xml:space="preserve"> not </w:t>
      </w:r>
      <w:proofErr w:type="spellStart"/>
      <w:r w:rsidRPr="00985FA0">
        <w:rPr>
          <w:rFonts w:cstheme="minorHAnsi"/>
          <w:sz w:val="24"/>
          <w:szCs w:val="24"/>
        </w:rPr>
        <w:t>regarded</w:t>
      </w:r>
      <w:proofErr w:type="spellEnd"/>
      <w:r w:rsidRPr="00985FA0">
        <w:rPr>
          <w:rFonts w:cstheme="minorHAnsi"/>
          <w:sz w:val="24"/>
          <w:szCs w:val="24"/>
        </w:rPr>
        <w:t xml:space="preserve"> as </w:t>
      </w:r>
      <w:proofErr w:type="spellStart"/>
      <w:r w:rsidRPr="00985FA0">
        <w:rPr>
          <w:rFonts w:cstheme="minorHAnsi"/>
          <w:sz w:val="24"/>
          <w:szCs w:val="24"/>
        </w:rPr>
        <w:t>independent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economic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agents</w:t>
      </w:r>
      <w:proofErr w:type="spellEnd"/>
      <w:r w:rsidRPr="00985FA0">
        <w:rPr>
          <w:rFonts w:cstheme="minorHAnsi"/>
          <w:sz w:val="24"/>
          <w:szCs w:val="24"/>
        </w:rPr>
        <w:t xml:space="preserve">, </w:t>
      </w:r>
      <w:proofErr w:type="spellStart"/>
      <w:r w:rsidRPr="00985FA0">
        <w:rPr>
          <w:rFonts w:cstheme="minorHAnsi"/>
          <w:sz w:val="24"/>
          <w:szCs w:val="24"/>
        </w:rPr>
        <w:t>and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their</w:t>
      </w:r>
      <w:proofErr w:type="spellEnd"/>
      <w:r w:rsidRPr="00985FA0">
        <w:rPr>
          <w:rFonts w:cstheme="minorHAnsi"/>
          <w:sz w:val="24"/>
          <w:szCs w:val="24"/>
        </w:rPr>
        <w:t xml:space="preserve"> role as </w:t>
      </w:r>
      <w:proofErr w:type="spellStart"/>
      <w:r w:rsidRPr="00985FA0">
        <w:rPr>
          <w:rFonts w:cstheme="minorHAnsi"/>
          <w:sz w:val="24"/>
          <w:szCs w:val="24"/>
        </w:rPr>
        <w:t>providers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for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the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household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was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very</w:t>
      </w:r>
      <w:proofErr w:type="spellEnd"/>
      <w:r w:rsidRPr="00985FA0">
        <w:rPr>
          <w:rFonts w:cstheme="minorHAnsi"/>
          <w:sz w:val="24"/>
          <w:szCs w:val="24"/>
        </w:rPr>
        <w:t xml:space="preserve"> </w:t>
      </w:r>
      <w:proofErr w:type="spellStart"/>
      <w:r w:rsidRPr="00985FA0">
        <w:rPr>
          <w:rFonts w:cstheme="minorHAnsi"/>
          <w:sz w:val="24"/>
          <w:szCs w:val="24"/>
        </w:rPr>
        <w:t>limited</w:t>
      </w:r>
      <w:proofErr w:type="spellEnd"/>
      <w:r w:rsidRPr="00985FA0">
        <w:rPr>
          <w:rFonts w:cstheme="minorHAnsi"/>
          <w:sz w:val="24"/>
          <w:szCs w:val="24"/>
        </w:rPr>
        <w:t>.</w:t>
      </w:r>
    </w:p>
    <w:p w14:paraId="2433E247" w14:textId="4913CA03" w:rsidR="007B1B33" w:rsidRPr="007B1B33" w:rsidRDefault="007B1B33">
      <w:pPr>
        <w:rPr>
          <w:rFonts w:cstheme="minorHAnsi"/>
          <w:sz w:val="24"/>
          <w:szCs w:val="24"/>
        </w:rPr>
      </w:pP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However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report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also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notes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that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a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number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of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serious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issues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need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to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be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addressed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In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particular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rate of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children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in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public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care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remains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high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– 1,673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per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100,000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children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–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which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is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higher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than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in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many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other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upper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middle-income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>/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high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income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countries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Timely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identification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of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families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at risk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interventions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to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prevent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child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neglect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abuse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separation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also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remain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inadequate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Few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regions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in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Russia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have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adopted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a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comprehensive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system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of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social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work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care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services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as a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core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element of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child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protection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1B33">
        <w:rPr>
          <w:rFonts w:cstheme="minorHAnsi"/>
          <w:sz w:val="24"/>
          <w:szCs w:val="24"/>
          <w:shd w:val="clear" w:color="auto" w:fill="FFFFFF"/>
        </w:rPr>
        <w:t>system</w:t>
      </w:r>
      <w:proofErr w:type="spellEnd"/>
      <w:r w:rsidRPr="007B1B33">
        <w:rPr>
          <w:rFonts w:cstheme="minorHAnsi"/>
          <w:sz w:val="24"/>
          <w:szCs w:val="24"/>
          <w:shd w:val="clear" w:color="auto" w:fill="FFFFFF"/>
        </w:rPr>
        <w:t>.</w:t>
      </w:r>
    </w:p>
    <w:p w14:paraId="51903D72" w14:textId="77777777" w:rsidR="007B1B33" w:rsidRDefault="007B1B33">
      <w:pPr>
        <w:rPr>
          <w:rFonts w:cstheme="minorHAnsi"/>
          <w:sz w:val="24"/>
          <w:szCs w:val="24"/>
          <w:shd w:val="clear" w:color="auto" w:fill="FFFFFF"/>
        </w:rPr>
      </w:pPr>
    </w:p>
    <w:p w14:paraId="70B66769" w14:textId="77777777" w:rsidR="007B1B33" w:rsidRDefault="007B1B33">
      <w:pPr>
        <w:rPr>
          <w:rFonts w:cstheme="minorHAnsi"/>
          <w:sz w:val="24"/>
          <w:szCs w:val="24"/>
          <w:shd w:val="clear" w:color="auto" w:fill="FFFFFF"/>
        </w:rPr>
      </w:pPr>
    </w:p>
    <w:p w14:paraId="3B412CAB" w14:textId="77777777" w:rsidR="007B1B33" w:rsidRDefault="007B1B33">
      <w:pPr>
        <w:rPr>
          <w:rFonts w:cstheme="minorHAnsi"/>
          <w:sz w:val="24"/>
          <w:szCs w:val="24"/>
          <w:shd w:val="clear" w:color="auto" w:fill="FFFFFF"/>
        </w:rPr>
      </w:pPr>
    </w:p>
    <w:p w14:paraId="15592C65" w14:textId="20AA2B05" w:rsidR="00985FA0" w:rsidRDefault="00985FA0">
      <w:pPr>
        <w:rPr>
          <w:rFonts w:cstheme="minorHAnsi"/>
          <w:sz w:val="24"/>
          <w:szCs w:val="24"/>
        </w:rPr>
      </w:pPr>
      <w:r w:rsidRPr="00985FA0">
        <w:rPr>
          <w:rFonts w:cstheme="minorHAnsi"/>
          <w:sz w:val="24"/>
          <w:szCs w:val="24"/>
          <w:shd w:val="clear" w:color="auto" w:fill="FFFFFF"/>
        </w:rPr>
        <w:lastRenderedPageBreak/>
        <w:t>“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To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ensure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that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each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child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grows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in a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protective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healthy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loving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family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, it is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necessary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to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fully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implement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three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key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tenets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child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protection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policy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prevention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child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neglect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abuse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family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distress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;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assistance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to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families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experiencing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these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issues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;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family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placement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for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children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who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must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be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separated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from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their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families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with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objective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of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reuniting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family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as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soon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 as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possible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 xml:space="preserve">,” </w:t>
      </w:r>
      <w:proofErr w:type="spellStart"/>
      <w:r w:rsidRPr="00985FA0">
        <w:rPr>
          <w:rFonts w:cstheme="minorHAnsi"/>
          <w:sz w:val="24"/>
          <w:szCs w:val="24"/>
          <w:shd w:val="clear" w:color="auto" w:fill="FFFFFF"/>
        </w:rPr>
        <w:t>said</w:t>
      </w:r>
      <w:proofErr w:type="spellEnd"/>
      <w:r w:rsidRPr="00985FA0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985FA0">
        <w:rPr>
          <w:rFonts w:cstheme="minorHAnsi"/>
          <w:sz w:val="24"/>
          <w:szCs w:val="24"/>
        </w:rPr>
        <w:fldChar w:fldCharType="begin"/>
      </w:r>
      <w:r w:rsidRPr="00985FA0">
        <w:rPr>
          <w:rFonts w:cstheme="minorHAnsi"/>
          <w:sz w:val="24"/>
          <w:szCs w:val="24"/>
        </w:rPr>
        <w:instrText>HYPERLINK "https://www.worldbank.org/en/about/people/r/renaud-seligmann" \t "_blank"</w:instrText>
      </w:r>
      <w:r w:rsidRPr="00985FA0">
        <w:rPr>
          <w:rFonts w:cstheme="minorHAnsi"/>
          <w:sz w:val="24"/>
          <w:szCs w:val="24"/>
        </w:rPr>
      </w:r>
      <w:r w:rsidRPr="00985FA0">
        <w:rPr>
          <w:rFonts w:cstheme="minorHAnsi"/>
          <w:sz w:val="24"/>
          <w:szCs w:val="24"/>
        </w:rPr>
        <w:fldChar w:fldCharType="separate"/>
      </w:r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>Renaud</w:t>
      </w:r>
      <w:proofErr w:type="spellEnd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>Seligmann</w:t>
      </w:r>
      <w:proofErr w:type="spellEnd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 xml:space="preserve">, World Bank Country </w:t>
      </w:r>
      <w:proofErr w:type="spellStart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>Director</w:t>
      </w:r>
      <w:proofErr w:type="spellEnd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>and</w:t>
      </w:r>
      <w:proofErr w:type="spellEnd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>Resident</w:t>
      </w:r>
      <w:proofErr w:type="spellEnd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>Representative</w:t>
      </w:r>
      <w:proofErr w:type="spellEnd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>for</w:t>
      </w:r>
      <w:proofErr w:type="spellEnd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>the</w:t>
      </w:r>
      <w:proofErr w:type="spellEnd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 xml:space="preserve"> Russian </w:t>
      </w:r>
      <w:proofErr w:type="spellStart"/>
      <w:r w:rsidRPr="00985FA0">
        <w:rPr>
          <w:rStyle w:val="Kpr"/>
          <w:rFonts w:cstheme="minorHAnsi"/>
          <w:b/>
          <w:bCs/>
          <w:color w:val="auto"/>
          <w:sz w:val="24"/>
          <w:szCs w:val="24"/>
          <w:shd w:val="clear" w:color="auto" w:fill="FFFFFF"/>
        </w:rPr>
        <w:t>Federation</w:t>
      </w:r>
      <w:proofErr w:type="spellEnd"/>
      <w:r w:rsidRPr="00985FA0">
        <w:rPr>
          <w:rStyle w:val="Kpr"/>
          <w:rFonts w:cstheme="minorHAnsi"/>
          <w:color w:val="auto"/>
          <w:sz w:val="24"/>
          <w:szCs w:val="24"/>
          <w:shd w:val="clear" w:color="auto" w:fill="FFFFFF"/>
        </w:rPr>
        <w:t>.</w:t>
      </w:r>
      <w:r w:rsidRPr="00985FA0">
        <w:rPr>
          <w:rFonts w:cstheme="minorHAnsi"/>
          <w:sz w:val="24"/>
          <w:szCs w:val="24"/>
        </w:rPr>
        <w:fldChar w:fldCharType="end"/>
      </w:r>
    </w:p>
    <w:p w14:paraId="525986B6" w14:textId="77777777" w:rsidR="007B1B33" w:rsidRPr="007B1B33" w:rsidRDefault="007B1B33" w:rsidP="007B1B33">
      <w:pP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</w:pP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We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should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selecting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at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federal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level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a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single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executive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body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responsible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for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all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matters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concerning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national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policy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for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protection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vulnerable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children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their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families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;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further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developing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preventive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proofErr w:type="gram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services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;</w:t>
      </w:r>
      <w:proofErr w:type="gram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establishing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clear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accountability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rules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robust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monitoring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within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child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protection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system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;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strengthening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data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system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child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protection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infrastructure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;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improving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budget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reporting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on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child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protection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>spending</w:t>
      </w:r>
      <w:proofErr w:type="spellEnd"/>
      <w:r w:rsidRPr="007B1B33">
        <w:rPr>
          <w:rFonts w:ascii="Segoe UI" w:eastAsia="Times New Roman" w:hAnsi="Segoe UI" w:cs="Segoe UI"/>
          <w:kern w:val="0"/>
          <w:sz w:val="21"/>
          <w:szCs w:val="21"/>
          <w:lang w:eastAsia="tr-TR"/>
          <w14:ligatures w14:val="none"/>
        </w:rPr>
        <w:t xml:space="preserve">. </w:t>
      </w:r>
    </w:p>
    <w:p w14:paraId="55FF5D98" w14:textId="77777777" w:rsidR="007B1B33" w:rsidRPr="00985FA0" w:rsidRDefault="007B1B33">
      <w:pPr>
        <w:rPr>
          <w:rFonts w:cstheme="minorHAnsi"/>
          <w:sz w:val="24"/>
          <w:szCs w:val="24"/>
        </w:rPr>
      </w:pPr>
    </w:p>
    <w:sectPr w:rsidR="007B1B33" w:rsidRPr="0098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C3"/>
    <w:rsid w:val="000176C3"/>
    <w:rsid w:val="00387FD7"/>
    <w:rsid w:val="007B1B33"/>
    <w:rsid w:val="00985FA0"/>
    <w:rsid w:val="00C06C82"/>
    <w:rsid w:val="00D4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888A"/>
  <w15:chartTrackingRefBased/>
  <w15:docId w15:val="{0D21C64F-2FBB-464A-A058-E269E332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85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9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5130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83144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803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880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19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7180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8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Göğüş</dc:creator>
  <cp:keywords/>
  <dc:description/>
  <cp:lastModifiedBy>Yunus Emre Göğüş</cp:lastModifiedBy>
  <cp:revision>2</cp:revision>
  <dcterms:created xsi:type="dcterms:W3CDTF">2023-11-29T18:10:00Z</dcterms:created>
  <dcterms:modified xsi:type="dcterms:W3CDTF">2023-11-29T18:10:00Z</dcterms:modified>
</cp:coreProperties>
</file>