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E7328" w14:textId="18DA4659" w:rsidR="00F65407" w:rsidRPr="002D1DF6" w:rsidRDefault="00F65407">
      <w:pPr>
        <w:rPr>
          <w:b/>
          <w:bCs/>
        </w:rPr>
      </w:pPr>
      <w:r w:rsidRPr="002D1DF6">
        <w:rPr>
          <w:b/>
          <w:bCs/>
        </w:rPr>
        <w:t>ADI: Bengisu DEVECİ</w:t>
      </w:r>
    </w:p>
    <w:p w14:paraId="08C987B2" w14:textId="2C36972C" w:rsidR="00F65407" w:rsidRPr="002D1DF6" w:rsidRDefault="00F65407">
      <w:pPr>
        <w:rPr>
          <w:b/>
          <w:bCs/>
        </w:rPr>
      </w:pPr>
      <w:r w:rsidRPr="002D1DF6">
        <w:rPr>
          <w:b/>
          <w:bCs/>
        </w:rPr>
        <w:t>KOMİTE: Birleşmiş Milletler Güvenlik Konseyi</w:t>
      </w:r>
    </w:p>
    <w:p w14:paraId="0F5ADF56" w14:textId="65370B12" w:rsidR="00F65407" w:rsidRPr="002D1DF6" w:rsidRDefault="00F65407">
      <w:pPr>
        <w:rPr>
          <w:b/>
          <w:bCs/>
        </w:rPr>
      </w:pPr>
      <w:r w:rsidRPr="002D1DF6">
        <w:rPr>
          <w:b/>
          <w:bCs/>
        </w:rPr>
        <w:t>GÜNDEM MADDESİ: Dağlık Karabağ Sorunu Hakkında Ne Gibi Önlemler Alınabilir</w:t>
      </w:r>
      <w:r w:rsidR="002D1DF6" w:rsidRPr="002D1DF6">
        <w:rPr>
          <w:b/>
          <w:bCs/>
        </w:rPr>
        <w:t>?</w:t>
      </w:r>
    </w:p>
    <w:p w14:paraId="0BB0A096" w14:textId="2E12330A" w:rsidR="002D1DF6" w:rsidRPr="002D1DF6" w:rsidRDefault="002D1DF6">
      <w:pPr>
        <w:rPr>
          <w:b/>
          <w:bCs/>
        </w:rPr>
      </w:pPr>
      <w:r w:rsidRPr="002D1DF6">
        <w:rPr>
          <w:b/>
          <w:bCs/>
        </w:rPr>
        <w:t xml:space="preserve">ÜLKE: Birleşik Arap Emirlikleri </w:t>
      </w:r>
    </w:p>
    <w:p w14:paraId="0B3CDA1B" w14:textId="3887FE9F" w:rsidR="002D1DF6" w:rsidRDefault="002D1DF6"/>
    <w:p w14:paraId="543FF82C" w14:textId="1D514C3D" w:rsidR="002D1DF6" w:rsidRDefault="002D1DF6" w:rsidP="00ED6AF5">
      <w:pPr>
        <w:jc w:val="both"/>
      </w:pPr>
      <w:r>
        <w:t>Birleşik Arap Emirlikleri ya da kısa kullanımıyla BAE; Orta Doğu’da, Arap Yarımadası’nın güneydoğusunda bulunan ülkedir. Ülkenin komşuları Umman ve Suudi Arabistan’dı</w:t>
      </w:r>
      <w:r w:rsidR="009C60BF">
        <w:t xml:space="preserve">r ve Basra Körfezi ile Umman Denizine kıyısı bulunmaktadır. </w:t>
      </w:r>
      <w:r w:rsidR="00EA055D">
        <w:t xml:space="preserve">BAE; Abu Dabi, Dubai, </w:t>
      </w:r>
      <w:proofErr w:type="spellStart"/>
      <w:r w:rsidR="00EA055D">
        <w:t>Acman</w:t>
      </w:r>
      <w:proofErr w:type="spellEnd"/>
      <w:r w:rsidR="00EA055D">
        <w:t xml:space="preserve">, </w:t>
      </w:r>
      <w:proofErr w:type="spellStart"/>
      <w:r w:rsidR="00EA055D">
        <w:t>Füceyre</w:t>
      </w:r>
      <w:proofErr w:type="spellEnd"/>
      <w:r w:rsidR="00EA055D">
        <w:t xml:space="preserve">, </w:t>
      </w:r>
      <w:proofErr w:type="spellStart"/>
      <w:r w:rsidR="00EA055D">
        <w:t>Resü’l-Hayme</w:t>
      </w:r>
      <w:proofErr w:type="spellEnd"/>
      <w:r w:rsidR="00EA055D">
        <w:t xml:space="preserve">, </w:t>
      </w:r>
      <w:proofErr w:type="spellStart"/>
      <w:r w:rsidR="00EA055D" w:rsidRPr="00EA055D">
        <w:t>Şarika</w:t>
      </w:r>
      <w:proofErr w:type="spellEnd"/>
      <w:r w:rsidR="00EA055D" w:rsidRPr="00EA055D">
        <w:t xml:space="preserve"> ve </w:t>
      </w:r>
      <w:proofErr w:type="spellStart"/>
      <w:r w:rsidR="00EA055D" w:rsidRPr="00EA055D">
        <w:t>Ummül-Kayveyn</w:t>
      </w:r>
      <w:proofErr w:type="spellEnd"/>
      <w:r w:rsidR="00EA055D" w:rsidRPr="00EA055D">
        <w:t xml:space="preserve"> adlı yedi emirlikten oluşmaktadır.</w:t>
      </w:r>
      <w:r w:rsidR="00EA055D">
        <w:t xml:space="preserve"> Ülkenin başkenti ve ikinci büyük emirliği olan Abu </w:t>
      </w:r>
      <w:proofErr w:type="gramStart"/>
      <w:r w:rsidR="00EA055D">
        <w:t>Dabi ,</w:t>
      </w:r>
      <w:proofErr w:type="gramEnd"/>
      <w:r w:rsidR="00EA055D">
        <w:t xml:space="preserve"> aynı zamanda ülkenin siyasi, endüstriyel ve kültürel merkezidir. Resmi dili Arapçadır. Resmi din ise İslam’dır.</w:t>
      </w:r>
      <w:r w:rsidR="00E85A8B" w:rsidRPr="00E85A8B">
        <w:t xml:space="preserve"> </w:t>
      </w:r>
      <w:r w:rsidR="00E85A8B" w:rsidRPr="00E85A8B">
        <w:t xml:space="preserve">Ülke nüfusunun büyük kısmı Müslüman olmakla birlikte, yoğun göçmen varlığı sebebiyle ülkede Hinduizm, Hristiyanlık, Yahudilik ve Budizm gibi farklı dinlere mensup olanlar bulunmaktadır. Müslüman nüfusun büyük bir bölümü Hanefî mezhebine mensuptur ve </w:t>
      </w:r>
      <w:proofErr w:type="spellStart"/>
      <w:r w:rsidR="00E85A8B" w:rsidRPr="00E85A8B">
        <w:t>Hanbelîlik</w:t>
      </w:r>
      <w:proofErr w:type="spellEnd"/>
      <w:r w:rsidR="00E85A8B" w:rsidRPr="00E85A8B">
        <w:t xml:space="preserve"> de ülkede görülen bir mezheptir.</w:t>
      </w:r>
      <w:r w:rsidR="00EA055D">
        <w:t xml:space="preserve"> Şu anki devlet başkanı Halife bin </w:t>
      </w:r>
      <w:proofErr w:type="spellStart"/>
      <w:r w:rsidR="00EA055D">
        <w:t>Zayid</w:t>
      </w:r>
      <w:proofErr w:type="spellEnd"/>
      <w:r w:rsidR="00EA055D">
        <w:t xml:space="preserve"> el-</w:t>
      </w:r>
      <w:proofErr w:type="spellStart"/>
      <w:r w:rsidR="00EA055D">
        <w:t>Nehyan</w:t>
      </w:r>
      <w:proofErr w:type="spellEnd"/>
      <w:r w:rsidR="00EA055D">
        <w:t xml:space="preserve"> </w:t>
      </w:r>
      <w:proofErr w:type="spellStart"/>
      <w:r w:rsidR="00EA055D">
        <w:t>dır</w:t>
      </w:r>
      <w:proofErr w:type="spellEnd"/>
      <w:r w:rsidR="00EA055D">
        <w:t xml:space="preserve">. Bağımsızlığını 2 Aralık 1971 de ilan etmiştir. </w:t>
      </w:r>
      <w:r w:rsidR="00ED6AF5">
        <w:t xml:space="preserve">Yüzölçümü </w:t>
      </w:r>
      <w:r w:rsidR="00ED6AF5" w:rsidRPr="00ED6AF5">
        <w:t>83.600 km2</w:t>
      </w:r>
      <w:r w:rsidR="00ED6AF5">
        <w:t xml:space="preserve"> </w:t>
      </w:r>
      <w:proofErr w:type="spellStart"/>
      <w:r w:rsidR="00ED6AF5">
        <w:t>dir</w:t>
      </w:r>
      <w:proofErr w:type="spellEnd"/>
      <w:r w:rsidR="00ED6AF5">
        <w:t xml:space="preserve">. 2020 sayımına göre nüfus, tahmini 9.890.400 </w:t>
      </w:r>
      <w:proofErr w:type="spellStart"/>
      <w:r w:rsidR="00ED6AF5">
        <w:t>dir</w:t>
      </w:r>
      <w:proofErr w:type="spellEnd"/>
      <w:r w:rsidR="00ED6AF5">
        <w:t xml:space="preserve">. Genç nüfus çoğunluktadır. 2015 verilerine göre nüfusun </w:t>
      </w:r>
      <w:proofErr w:type="gramStart"/>
      <w:r w:rsidR="00ED6AF5">
        <w:t>%93.8</w:t>
      </w:r>
      <w:proofErr w:type="gramEnd"/>
      <w:r w:rsidR="00ED6AF5">
        <w:t xml:space="preserve"> i okuma-yazma bilmektedir. </w:t>
      </w:r>
      <w:r w:rsidR="00ED6AF5" w:rsidRPr="00ED6AF5">
        <w:t>BAE, ülke olarak bağımsızlığını kazanması ve petrol üretiminin başlaması ile birlikte nüfusu hızla artan ve yakaladığı refah seviyesi ile çok yüksek oranda dış göç alan bir ülke konumundadır.</w:t>
      </w:r>
      <w:r w:rsidR="00ED6AF5">
        <w:t xml:space="preserve"> Bugün 10 milyon sınırına dayanan ülke nüfusunun %90 ı göçmenlerden oluşmaktadır. </w:t>
      </w:r>
      <w:r w:rsidR="00ED6AF5">
        <w:t>Monarşi ile yönetilen ülkede, Abu Dabi emirinin devlet başkanı, Dubai emirinin başbakan olması yönünde bir teamül bulunmaktadır. Öte yandan dış politika, güvenlik ve askeriye ile ilgili hususlar da Abu Dabi emirliğinin uhdesindedir. Ülke topraklarının %90’ını Abu Dabi emirliği teşkil etmekte, ikinci büyük emirlik olan Dubai ise ülkenin ticaret merkezi konumundadır.</w:t>
      </w:r>
      <w:r w:rsidR="00E85A8B">
        <w:t xml:space="preserve"> </w:t>
      </w:r>
      <w:r w:rsidR="00ED6AF5">
        <w:t>Ülkede herhangi bir siyasî parti bulunmazken, devlet başkanı yasama ve yürütme erklerini elinde bulundurmaktadır. Yedi emirin oluşturduğu “Yüksek Konsey” ülkedeki en üst düzey karar mercii olup ona da devlet başkanı başkanlık etmektedir. Hükümet üyeleri Yüksek Konsey tarafından belirlenmekte olup başında ise Dubai Emiri bulunmaktadır. Öte yandan 40 üyeden oluşan “Federal Ulusal Konsey” ise bir çeşit danışma meclisi hüviyetindedir.</w:t>
      </w:r>
      <w:r w:rsidR="00E85A8B">
        <w:t xml:space="preserve"> </w:t>
      </w:r>
      <w:r w:rsidR="00E85A8B" w:rsidRPr="00E85A8B">
        <w:t xml:space="preserve">Diğer Ortadoğu ülkeleri gibi ekonomisi büyük oranda petrol ve doğalgaza dayalı olan BAE, bölgenin en zengin ülkelerinden biri konumundadır. Öyle ki 400 milyar dolara yaklaşan millî geliri ile </w:t>
      </w:r>
      <w:proofErr w:type="spellStart"/>
      <w:r w:rsidR="00E85A8B" w:rsidRPr="00E85A8B">
        <w:t>Suudî</w:t>
      </w:r>
      <w:proofErr w:type="spellEnd"/>
      <w:r w:rsidR="00E85A8B" w:rsidRPr="00E85A8B">
        <w:t xml:space="preserve"> Arabistan ve İran’dan sonra Ortadoğu ve Afrika’nın üçüncü, kişi başı gelir düzeyinde de Katar’dan sonra ikinci sıradadır. Ancak son yıllarda petrol fiyatlarında yaşanan büyük düşüş, ihracat gelirlerini ve dolayısıyla ekonomiyi belirgin biçimde etkilemiştir. Buna karşın ülke sahip olduğu zengin petrol yatakları, uluslararası ticaretteki konumun ve son yıllarda turizm merkezi haline gelen Dubai ile hala dünya ekonomisinin önemli aktörlerinden biri konumundadır.</w:t>
      </w:r>
      <w:r w:rsidR="00E85A8B">
        <w:t xml:space="preserve"> </w:t>
      </w:r>
    </w:p>
    <w:p w14:paraId="52E68398" w14:textId="70534A56" w:rsidR="00E85A8B" w:rsidRDefault="00E85A8B" w:rsidP="00ED6AF5">
      <w:pPr>
        <w:jc w:val="both"/>
      </w:pPr>
    </w:p>
    <w:p w14:paraId="18B83D1D" w14:textId="19E6C243" w:rsidR="00E85A8B" w:rsidRDefault="00E85A8B" w:rsidP="00ED6AF5">
      <w:pPr>
        <w:jc w:val="both"/>
      </w:pPr>
      <w:r>
        <w:t xml:space="preserve">Son yıllarda dünya gündeminde oldukça yer edinen Azerbaycan ile Ermenistan arasındaki Karabağ sorununda BAE Ermenistan’ı desteklemekte, geçmişi mazlum insanlara zulmetmekle geçen Türklerin Ermeni nüfusun çoğunlukta olduğu bölgede hak iddia etmelerine karşı durmaktadır. BAE; Ermenistan’a desteğini gerek Covid-19 boyunca insani yardımlar göndererek gerekse Ermenistan’a yapılan ciddi yatırımlarla ve iki devlet arasında </w:t>
      </w:r>
      <w:r w:rsidR="009473A5">
        <w:t xml:space="preserve">savunma, ekonomi, enerji gibi birçok alanda imzalanan anlaşmalara göstermiştir. Yakın dönemde imzalanan ateşkes anlaşmasından memnuniyet duyan BAE, ateşkesin sürekliliği için iyi </w:t>
      </w:r>
      <w:proofErr w:type="spellStart"/>
      <w:r w:rsidR="009473A5">
        <w:t>diek</w:t>
      </w:r>
      <w:proofErr w:type="spellEnd"/>
      <w:r w:rsidR="009473A5">
        <w:t xml:space="preserve"> temennisinde bulunmuşlardır.</w:t>
      </w:r>
    </w:p>
    <w:p w14:paraId="44B750FE" w14:textId="47AAF325" w:rsidR="009473A5" w:rsidRDefault="009473A5" w:rsidP="00ED6AF5">
      <w:pPr>
        <w:jc w:val="both"/>
      </w:pPr>
    </w:p>
    <w:p w14:paraId="043EA83D" w14:textId="72C8DECF" w:rsidR="009473A5" w:rsidRDefault="009473A5" w:rsidP="00ED6AF5">
      <w:pPr>
        <w:jc w:val="both"/>
      </w:pPr>
    </w:p>
    <w:p w14:paraId="1F18A350" w14:textId="7AE37A9B" w:rsidR="009473A5" w:rsidRDefault="009473A5" w:rsidP="00ED6AF5">
      <w:pPr>
        <w:jc w:val="both"/>
      </w:pPr>
      <w:r>
        <w:t>Ateşkesin sürekliliği, Karabağ sorununun kesin çözümü, Karabağ bölgesindeki yoğun tahribatın onarımı için BAE’nin çözüm önerileri şunlardır:</w:t>
      </w:r>
    </w:p>
    <w:p w14:paraId="03E38878" w14:textId="4D10A31B" w:rsidR="009473A5" w:rsidRDefault="009473A5" w:rsidP="009473A5">
      <w:pPr>
        <w:jc w:val="both"/>
      </w:pPr>
      <w:r>
        <w:t>1-Bölgedeki Rus ve Türk barış güçlerinin tarafsızlığı şüpheli olduğundan BMGK tarafından belirlenen ülkelerin bölgeye askeri barış güçleri yerleştiri</w:t>
      </w:r>
      <w:r w:rsidR="009401FF">
        <w:t>lebilir.</w:t>
      </w:r>
    </w:p>
    <w:p w14:paraId="124E1409" w14:textId="6E5DBE14" w:rsidR="009401FF" w:rsidRDefault="009401FF" w:rsidP="009473A5">
      <w:pPr>
        <w:jc w:val="both"/>
      </w:pPr>
      <w:r>
        <w:t>2-Tahribatın onarımı için BMGK tarafından bir bütçe belirlenip tahribat en kısa zamanda onarılabilir.</w:t>
      </w:r>
    </w:p>
    <w:p w14:paraId="7247EECC" w14:textId="77777777" w:rsidR="009401FF" w:rsidRDefault="009401FF" w:rsidP="009473A5">
      <w:pPr>
        <w:jc w:val="both"/>
      </w:pPr>
      <w:r>
        <w:t>3- Bölgedeki Ermenilerin güvenliği ciddi bir tehlike içinde olduğundan, Ermenileri korumak için BMGK tarafından tarafsız bir güvenlik gücü oluşturulabilir.</w:t>
      </w:r>
    </w:p>
    <w:p w14:paraId="1D51F596" w14:textId="3EA67BC8" w:rsidR="009401FF" w:rsidRDefault="009401FF" w:rsidP="009473A5">
      <w:pPr>
        <w:jc w:val="both"/>
      </w:pPr>
      <w:r>
        <w:t xml:space="preserve">4-Tarafların ateşkesi ihlal etmesi durumunda bölgeye BMGK tarafından önceden belirlenen, tarafsız ülkelerin silahlı güçlerinden oluşacak, son teknolojiye göre düzenlenmiş </w:t>
      </w:r>
      <w:r w:rsidR="00B43ABC">
        <w:t xml:space="preserve">donanımlı ordu bölgeye gönderilip </w:t>
      </w:r>
      <w:proofErr w:type="spellStart"/>
      <w:r w:rsidR="00B43ABC">
        <w:t>Nahçıvan</w:t>
      </w:r>
      <w:proofErr w:type="spellEnd"/>
      <w:r w:rsidR="00B43ABC">
        <w:t xml:space="preserve"> ile Azerbaycan arasındaki geçiş kordonu tarafların güvenliği için kapatılabilir.</w:t>
      </w:r>
    </w:p>
    <w:p w14:paraId="13E77F1A" w14:textId="3303BAF3" w:rsidR="00B43ABC" w:rsidRDefault="00B43ABC" w:rsidP="009473A5">
      <w:pPr>
        <w:jc w:val="both"/>
      </w:pPr>
    </w:p>
    <w:p w14:paraId="3127C017" w14:textId="7E26EAAD" w:rsidR="00B43ABC" w:rsidRDefault="00B43ABC" w:rsidP="009473A5">
      <w:pPr>
        <w:jc w:val="both"/>
      </w:pPr>
      <w:r>
        <w:t xml:space="preserve">Özetlemek gerekirse, ateşkesin devamlılığı için hiçbir askeri ve mali güçten kaçınılmamalı, bölgedeki halkın güvenliğinden ödün verilmemelidir. Herhangi bir tehlike durumunda BMGK duruma el koymalıdır. Bu ciddi soruna </w:t>
      </w:r>
      <w:proofErr w:type="spellStart"/>
      <w:r>
        <w:t>BMGK’nda</w:t>
      </w:r>
      <w:proofErr w:type="spellEnd"/>
      <w:r>
        <w:t xml:space="preserve"> en iyi çözümler bulunacağını umuyoruz.</w:t>
      </w:r>
    </w:p>
    <w:p w14:paraId="06C0D26A" w14:textId="77777777" w:rsidR="009473A5" w:rsidRDefault="009473A5" w:rsidP="009473A5">
      <w:pPr>
        <w:jc w:val="both"/>
      </w:pPr>
    </w:p>
    <w:sectPr w:rsidR="009473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876526"/>
    <w:multiLevelType w:val="hybridMultilevel"/>
    <w:tmpl w:val="7AE2C35C"/>
    <w:lvl w:ilvl="0" w:tplc="1EF4FDE8">
      <w:start w:val="1"/>
      <w:numFmt w:val="decimal"/>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407"/>
    <w:rsid w:val="002D1DF6"/>
    <w:rsid w:val="009401FF"/>
    <w:rsid w:val="009473A5"/>
    <w:rsid w:val="009C60BF"/>
    <w:rsid w:val="00B43ABC"/>
    <w:rsid w:val="00E85A8B"/>
    <w:rsid w:val="00EA055D"/>
    <w:rsid w:val="00ED6AF5"/>
    <w:rsid w:val="00F654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ADF4"/>
  <w15:chartTrackingRefBased/>
  <w15:docId w15:val="{1ED450FC-C4C6-474C-AFCD-7F33F450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7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706</Words>
  <Characters>4030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hdeveci</dc:creator>
  <cp:keywords/>
  <dc:description/>
  <cp:lastModifiedBy>hdeveci</cp:lastModifiedBy>
  <cp:revision>2</cp:revision>
  <dcterms:created xsi:type="dcterms:W3CDTF">2021-01-26T10:45:00Z</dcterms:created>
  <dcterms:modified xsi:type="dcterms:W3CDTF">2021-01-26T10:57:00Z</dcterms:modified>
</cp:coreProperties>
</file>