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212" w:rsidRPr="00651D24" w:rsidRDefault="00DE25AF">
      <w:pPr>
        <w:spacing w:before="39"/>
        <w:ind w:left="116"/>
      </w:pPr>
      <w:r w:rsidRPr="00651D24">
        <w:rPr>
          <w:lang w:eastAsia="en-GB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5041265</wp:posOffset>
            </wp:positionH>
            <wp:positionV relativeFrom="paragraph">
              <wp:posOffset>24510</wp:posOffset>
            </wp:positionV>
            <wp:extent cx="1619250" cy="809625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 w:rsidRPr="00651D24">
        <w:rPr>
          <w:b/>
        </w:rPr>
        <w:t>Committee</w:t>
      </w:r>
      <w:bookmarkStart w:id="0" w:name="_GoBack"/>
      <w:bookmarkEnd w:id="0"/>
      <w:r w:rsidRPr="00651D24">
        <w:rPr>
          <w:b/>
          <w:spacing w:val="-9"/>
        </w:rPr>
        <w:t xml:space="preserve"> </w:t>
      </w:r>
      <w:r w:rsidRPr="00651D24">
        <w:rPr>
          <w:b/>
        </w:rPr>
        <w:t>:</w:t>
      </w:r>
      <w:proofErr w:type="gramEnd"/>
      <w:r w:rsidRPr="00651D24">
        <w:rPr>
          <w:b/>
          <w:spacing w:val="-4"/>
        </w:rPr>
        <w:t xml:space="preserve"> </w:t>
      </w:r>
      <w:r w:rsidRPr="00651D24">
        <w:rPr>
          <w:spacing w:val="-2"/>
        </w:rPr>
        <w:t>UNWOMEN</w:t>
      </w:r>
    </w:p>
    <w:p w:rsidR="00700212" w:rsidRPr="00651D24" w:rsidRDefault="00DE25AF">
      <w:pPr>
        <w:spacing w:before="241"/>
        <w:ind w:left="116"/>
      </w:pPr>
      <w:proofErr w:type="gramStart"/>
      <w:r w:rsidRPr="00651D24">
        <w:rPr>
          <w:b/>
        </w:rPr>
        <w:t>Country</w:t>
      </w:r>
      <w:r w:rsidRPr="00651D24">
        <w:rPr>
          <w:b/>
          <w:spacing w:val="-6"/>
        </w:rPr>
        <w:t xml:space="preserve"> </w:t>
      </w:r>
      <w:r w:rsidRPr="00651D24">
        <w:rPr>
          <w:b/>
        </w:rPr>
        <w:t>:</w:t>
      </w:r>
      <w:proofErr w:type="gramEnd"/>
      <w:r w:rsidRPr="00651D24">
        <w:rPr>
          <w:b/>
        </w:rPr>
        <w:t xml:space="preserve"> </w:t>
      </w:r>
      <w:r w:rsidRPr="00651D24">
        <w:rPr>
          <w:spacing w:val="-2"/>
        </w:rPr>
        <w:t>SUDAN</w:t>
      </w:r>
    </w:p>
    <w:p w:rsidR="00700212" w:rsidRPr="00651D24" w:rsidRDefault="00651D24">
      <w:pPr>
        <w:pStyle w:val="GvdeMetni"/>
        <w:spacing w:before="241" w:line="278" w:lineRule="auto"/>
        <w:ind w:left="116" w:right="2646"/>
      </w:pPr>
      <w:proofErr w:type="gramStart"/>
      <w:r w:rsidRPr="00651D24">
        <w:rPr>
          <w:b/>
        </w:rPr>
        <w:t>Topic</w:t>
      </w:r>
      <w:r w:rsidR="00DE25AF" w:rsidRPr="00651D24">
        <w:rPr>
          <w:b/>
          <w:spacing w:val="-6"/>
        </w:rPr>
        <w:t xml:space="preserve"> </w:t>
      </w:r>
      <w:r w:rsidR="00DE25AF" w:rsidRPr="00651D24">
        <w:rPr>
          <w:b/>
        </w:rPr>
        <w:t>:</w:t>
      </w:r>
      <w:proofErr w:type="gramEnd"/>
      <w:r w:rsidR="00DE25AF" w:rsidRPr="00651D24">
        <w:rPr>
          <w:b/>
          <w:spacing w:val="-2"/>
        </w:rPr>
        <w:t xml:space="preserve"> </w:t>
      </w:r>
      <w:r w:rsidR="00DE25AF" w:rsidRPr="00651D24">
        <w:t>Women’s</w:t>
      </w:r>
      <w:r w:rsidR="00DE25AF" w:rsidRPr="00651D24">
        <w:rPr>
          <w:spacing w:val="40"/>
        </w:rPr>
        <w:t xml:space="preserve"> </w:t>
      </w:r>
      <w:r w:rsidR="00DE25AF" w:rsidRPr="00651D24">
        <w:t>medical</w:t>
      </w:r>
      <w:r w:rsidR="00DE25AF" w:rsidRPr="00651D24">
        <w:rPr>
          <w:spacing w:val="-3"/>
        </w:rPr>
        <w:t xml:space="preserve"> </w:t>
      </w:r>
      <w:r w:rsidR="00DE25AF" w:rsidRPr="00651D24">
        <w:t>negligence</w:t>
      </w:r>
      <w:r w:rsidR="00DE25AF" w:rsidRPr="00651D24">
        <w:rPr>
          <w:spacing w:val="-1"/>
        </w:rPr>
        <w:t xml:space="preserve"> </w:t>
      </w:r>
      <w:r w:rsidR="00DE25AF" w:rsidRPr="00651D24">
        <w:t>,</w:t>
      </w:r>
      <w:r w:rsidR="00DE25AF" w:rsidRPr="00651D24">
        <w:rPr>
          <w:spacing w:val="-6"/>
        </w:rPr>
        <w:t xml:space="preserve"> </w:t>
      </w:r>
      <w:r w:rsidR="00DE25AF" w:rsidRPr="00651D24">
        <w:t>gender</w:t>
      </w:r>
      <w:r w:rsidR="00DE25AF" w:rsidRPr="00651D24">
        <w:rPr>
          <w:spacing w:val="-4"/>
        </w:rPr>
        <w:t xml:space="preserve"> </w:t>
      </w:r>
      <w:r w:rsidR="00DE25AF" w:rsidRPr="00651D24">
        <w:t>equality</w:t>
      </w:r>
      <w:r w:rsidR="00DE25AF" w:rsidRPr="00651D24">
        <w:rPr>
          <w:spacing w:val="-4"/>
        </w:rPr>
        <w:t xml:space="preserve"> </w:t>
      </w:r>
      <w:r w:rsidR="00DE25AF" w:rsidRPr="00651D24">
        <w:t>and women lead participate in decision making at all levels.</w:t>
      </w:r>
    </w:p>
    <w:p w:rsidR="00700212" w:rsidRPr="00651D24" w:rsidRDefault="00700212">
      <w:pPr>
        <w:pStyle w:val="GvdeMetni"/>
      </w:pPr>
    </w:p>
    <w:p w:rsidR="00700212" w:rsidRPr="00651D24" w:rsidRDefault="00700212">
      <w:pPr>
        <w:pStyle w:val="GvdeMetni"/>
        <w:spacing w:before="169"/>
      </w:pPr>
    </w:p>
    <w:p w:rsidR="00700212" w:rsidRPr="00651D24" w:rsidRDefault="00DE25AF">
      <w:pPr>
        <w:pStyle w:val="GvdeMetni"/>
        <w:spacing w:line="276" w:lineRule="auto"/>
        <w:ind w:left="116" w:right="5" w:firstLine="244"/>
      </w:pPr>
      <w:r w:rsidRPr="00651D24">
        <w:t xml:space="preserve">Sudan is a country located in the North- East of the African continent. The capital is </w:t>
      </w:r>
      <w:r w:rsidR="00651D24" w:rsidRPr="00651D24">
        <w:t>Khartoum</w:t>
      </w:r>
      <w:r w:rsidRPr="00651D24">
        <w:t xml:space="preserve"> and the city with the highest population is Omdurman. As the population of the country is increasing it is faced with communicable and non – communicable disease</w:t>
      </w:r>
      <w:r w:rsidRPr="00651D24">
        <w:t>s. According to the data between 2010- 2015</w:t>
      </w:r>
      <w:r w:rsidRPr="00651D24">
        <w:rPr>
          <w:spacing w:val="-4"/>
        </w:rPr>
        <w:t xml:space="preserve"> </w:t>
      </w:r>
      <w:r w:rsidRPr="00651D24">
        <w:t>life</w:t>
      </w:r>
      <w:r w:rsidRPr="00651D24">
        <w:rPr>
          <w:spacing w:val="-2"/>
        </w:rPr>
        <w:t xml:space="preserve"> </w:t>
      </w:r>
      <w:r w:rsidR="00651D24" w:rsidRPr="00651D24">
        <w:t>expectancy</w:t>
      </w:r>
      <w:r w:rsidRPr="00651D24">
        <w:rPr>
          <w:spacing w:val="-2"/>
        </w:rPr>
        <w:t xml:space="preserve"> </w:t>
      </w:r>
      <w:r w:rsidRPr="00651D24">
        <w:t>was</w:t>
      </w:r>
      <w:r w:rsidRPr="00651D24">
        <w:rPr>
          <w:spacing w:val="-2"/>
        </w:rPr>
        <w:t xml:space="preserve"> </w:t>
      </w:r>
      <w:r w:rsidRPr="00651D24">
        <w:t>recorded</w:t>
      </w:r>
      <w:r w:rsidRPr="00651D24">
        <w:rPr>
          <w:spacing w:val="-3"/>
        </w:rPr>
        <w:t xml:space="preserve"> </w:t>
      </w:r>
      <w:r w:rsidRPr="00651D24">
        <w:t>as</w:t>
      </w:r>
      <w:r w:rsidRPr="00651D24">
        <w:rPr>
          <w:spacing w:val="-2"/>
        </w:rPr>
        <w:t xml:space="preserve"> </w:t>
      </w:r>
      <w:r w:rsidR="00651D24" w:rsidRPr="00651D24">
        <w:t>63.6</w:t>
      </w:r>
      <w:r w:rsidR="00651D24" w:rsidRPr="00651D24">
        <w:rPr>
          <w:spacing w:val="-4"/>
        </w:rPr>
        <w:t>.</w:t>
      </w:r>
      <w:r w:rsidRPr="00651D24">
        <w:rPr>
          <w:spacing w:val="-1"/>
        </w:rPr>
        <w:t xml:space="preserve"> </w:t>
      </w:r>
      <w:r w:rsidRPr="00651D24">
        <w:t>The</w:t>
      </w:r>
      <w:r w:rsidRPr="00651D24">
        <w:rPr>
          <w:spacing w:val="-2"/>
        </w:rPr>
        <w:t xml:space="preserve"> </w:t>
      </w:r>
      <w:r w:rsidRPr="00651D24">
        <w:t>health services</w:t>
      </w:r>
      <w:r w:rsidRPr="00651D24">
        <w:rPr>
          <w:spacing w:val="-2"/>
        </w:rPr>
        <w:t xml:space="preserve"> </w:t>
      </w:r>
      <w:r w:rsidRPr="00651D24">
        <w:t>provided</w:t>
      </w:r>
      <w:r w:rsidRPr="00651D24">
        <w:rPr>
          <w:spacing w:val="-3"/>
        </w:rPr>
        <w:t xml:space="preserve"> </w:t>
      </w:r>
      <w:r w:rsidRPr="00651D24">
        <w:t>in</w:t>
      </w:r>
      <w:r w:rsidRPr="00651D24">
        <w:rPr>
          <w:spacing w:val="-3"/>
        </w:rPr>
        <w:t xml:space="preserve"> </w:t>
      </w:r>
      <w:r w:rsidRPr="00651D24">
        <w:t>Sudan</w:t>
      </w:r>
      <w:r w:rsidRPr="00651D24">
        <w:rPr>
          <w:spacing w:val="-3"/>
        </w:rPr>
        <w:t xml:space="preserve"> </w:t>
      </w:r>
      <w:r w:rsidRPr="00651D24">
        <w:t>follow</w:t>
      </w:r>
      <w:r w:rsidRPr="00651D24">
        <w:rPr>
          <w:spacing w:val="-2"/>
        </w:rPr>
        <w:t xml:space="preserve"> </w:t>
      </w:r>
      <w:r w:rsidRPr="00651D24">
        <w:t>the</w:t>
      </w:r>
      <w:r w:rsidRPr="00651D24">
        <w:rPr>
          <w:spacing w:val="-2"/>
        </w:rPr>
        <w:t xml:space="preserve"> </w:t>
      </w:r>
      <w:r w:rsidR="00651D24" w:rsidRPr="00651D24">
        <w:t>classical</w:t>
      </w:r>
      <w:r w:rsidRPr="00651D24">
        <w:t xml:space="preserve"> three basic </w:t>
      </w:r>
      <w:r w:rsidR="00651D24" w:rsidRPr="00651D24">
        <w:t>arrangements;</w:t>
      </w:r>
      <w:r w:rsidRPr="00651D24">
        <w:t xml:space="preserve"> primary, secondary, tertiary health care. We aim to influence the</w:t>
      </w:r>
    </w:p>
    <w:p w:rsidR="00700212" w:rsidRPr="00651D24" w:rsidRDefault="00651D24">
      <w:pPr>
        <w:pStyle w:val="GvdeMetni"/>
        <w:spacing w:line="276" w:lineRule="auto"/>
        <w:ind w:left="116" w:right="5"/>
      </w:pPr>
      <w:r w:rsidRPr="00651D24">
        <w:t>constitutional,</w:t>
      </w:r>
      <w:r w:rsidR="00DE25AF" w:rsidRPr="00651D24">
        <w:t xml:space="preserve"> lega</w:t>
      </w:r>
      <w:r>
        <w:t>l frameworks, increasing</w:t>
      </w:r>
      <w:r w:rsidR="00DE25AF" w:rsidRPr="00651D24">
        <w:t xml:space="preserve"> women’s leadership and political attendance in </w:t>
      </w:r>
      <w:r w:rsidRPr="00651D24">
        <w:t>Republic</w:t>
      </w:r>
      <w:r w:rsidR="00DE25AF" w:rsidRPr="00651D24">
        <w:t xml:space="preserve"> of </w:t>
      </w:r>
      <w:r w:rsidRPr="00651D24">
        <w:t>Sudan,</w:t>
      </w:r>
      <w:r w:rsidR="00DE25AF" w:rsidRPr="00651D24">
        <w:t xml:space="preserve"> as well as rising women’s attendance in local and national elections.</w:t>
      </w:r>
      <w:r w:rsidR="00DE25AF" w:rsidRPr="00651D24">
        <w:rPr>
          <w:spacing w:val="40"/>
        </w:rPr>
        <w:t xml:space="preserve"> </w:t>
      </w:r>
      <w:r w:rsidR="00DE25AF" w:rsidRPr="00651D24">
        <w:t xml:space="preserve">This </w:t>
      </w:r>
      <w:proofErr w:type="spellStart"/>
      <w:r w:rsidR="00DE25AF" w:rsidRPr="00651D24">
        <w:t>programme</w:t>
      </w:r>
      <w:proofErr w:type="spellEnd"/>
      <w:r w:rsidR="00DE25AF" w:rsidRPr="00651D24">
        <w:t xml:space="preserve"> will participate</w:t>
      </w:r>
      <w:r w:rsidR="00DE25AF" w:rsidRPr="00651D24">
        <w:rPr>
          <w:spacing w:val="-2"/>
        </w:rPr>
        <w:t xml:space="preserve"> </w:t>
      </w:r>
      <w:r w:rsidR="00DE25AF" w:rsidRPr="00651D24">
        <w:t>to</w:t>
      </w:r>
      <w:r w:rsidR="00DE25AF" w:rsidRPr="00651D24">
        <w:rPr>
          <w:spacing w:val="-3"/>
        </w:rPr>
        <w:t xml:space="preserve"> </w:t>
      </w:r>
      <w:r w:rsidR="00DE25AF" w:rsidRPr="00651D24">
        <w:t>building</w:t>
      </w:r>
      <w:r w:rsidR="00DE25AF" w:rsidRPr="00651D24">
        <w:rPr>
          <w:spacing w:val="-1"/>
        </w:rPr>
        <w:t xml:space="preserve"> </w:t>
      </w:r>
      <w:r w:rsidR="00DE25AF" w:rsidRPr="00651D24">
        <w:t>leadership</w:t>
      </w:r>
      <w:r w:rsidR="00DE25AF" w:rsidRPr="00651D24">
        <w:rPr>
          <w:spacing w:val="-3"/>
        </w:rPr>
        <w:t xml:space="preserve"> </w:t>
      </w:r>
      <w:r w:rsidR="00DE25AF" w:rsidRPr="00651D24">
        <w:t>of</w:t>
      </w:r>
      <w:r w:rsidR="00DE25AF" w:rsidRPr="00651D24">
        <w:rPr>
          <w:spacing w:val="-2"/>
        </w:rPr>
        <w:t xml:space="preserve"> </w:t>
      </w:r>
      <w:r w:rsidR="00DE25AF" w:rsidRPr="00651D24">
        <w:t>women</w:t>
      </w:r>
      <w:r w:rsidR="00DE25AF" w:rsidRPr="00651D24">
        <w:rPr>
          <w:spacing w:val="40"/>
        </w:rPr>
        <w:t xml:space="preserve"> </w:t>
      </w:r>
      <w:r w:rsidR="00DE25AF" w:rsidRPr="00651D24">
        <w:t>in</w:t>
      </w:r>
      <w:r w:rsidR="00DE25AF" w:rsidRPr="00651D24">
        <w:rPr>
          <w:spacing w:val="-3"/>
        </w:rPr>
        <w:t xml:space="preserve"> </w:t>
      </w:r>
      <w:r w:rsidRPr="00651D24">
        <w:t>parliament</w:t>
      </w:r>
      <w:r w:rsidRPr="00651D24">
        <w:rPr>
          <w:spacing w:val="-5"/>
        </w:rPr>
        <w:t>,</w:t>
      </w:r>
      <w:r w:rsidR="00DE25AF" w:rsidRPr="00651D24">
        <w:rPr>
          <w:spacing w:val="-5"/>
        </w:rPr>
        <w:t xml:space="preserve"> </w:t>
      </w:r>
      <w:r w:rsidR="00DE25AF" w:rsidRPr="00651D24">
        <w:t>parties</w:t>
      </w:r>
      <w:r w:rsidR="00DE25AF" w:rsidRPr="00651D24">
        <w:rPr>
          <w:spacing w:val="-2"/>
        </w:rPr>
        <w:t xml:space="preserve"> </w:t>
      </w:r>
      <w:r w:rsidR="00DE25AF" w:rsidRPr="00651D24">
        <w:t>and</w:t>
      </w:r>
      <w:r w:rsidR="00DE25AF" w:rsidRPr="00651D24">
        <w:rPr>
          <w:spacing w:val="-3"/>
        </w:rPr>
        <w:t xml:space="preserve"> </w:t>
      </w:r>
      <w:r w:rsidR="00DE25AF" w:rsidRPr="00651D24">
        <w:t>gender</w:t>
      </w:r>
      <w:r w:rsidR="00DE25AF" w:rsidRPr="00651D24">
        <w:rPr>
          <w:spacing w:val="-2"/>
        </w:rPr>
        <w:t xml:space="preserve"> </w:t>
      </w:r>
      <w:r w:rsidR="00DE25AF" w:rsidRPr="00651D24">
        <w:t>advocates</w:t>
      </w:r>
      <w:r w:rsidR="00DE25AF" w:rsidRPr="00651D24">
        <w:rPr>
          <w:spacing w:val="-2"/>
        </w:rPr>
        <w:t xml:space="preserve"> </w:t>
      </w:r>
      <w:r w:rsidR="00DE25AF" w:rsidRPr="00651D24">
        <w:t>to</w:t>
      </w:r>
      <w:r w:rsidR="00DE25AF" w:rsidRPr="00651D24">
        <w:rPr>
          <w:spacing w:val="-3"/>
        </w:rPr>
        <w:t xml:space="preserve"> </w:t>
      </w:r>
      <w:r w:rsidR="00DE25AF" w:rsidRPr="00651D24">
        <w:t>better policies</w:t>
      </w:r>
      <w:r w:rsidR="00DE25AF" w:rsidRPr="00651D24">
        <w:rPr>
          <w:spacing w:val="40"/>
        </w:rPr>
        <w:t xml:space="preserve"> </w:t>
      </w:r>
      <w:r w:rsidR="00DE25AF" w:rsidRPr="00651D24">
        <w:t xml:space="preserve">and </w:t>
      </w:r>
      <w:r w:rsidRPr="00651D24">
        <w:t>enhance</w:t>
      </w:r>
      <w:r w:rsidR="00DE25AF" w:rsidRPr="00651D24">
        <w:t xml:space="preserve"> women’s participation in the </w:t>
      </w:r>
      <w:r w:rsidRPr="00651D24">
        <w:t>constructional</w:t>
      </w:r>
      <w:r w:rsidR="00DE25AF" w:rsidRPr="00651D24">
        <w:t xml:space="preserve"> criticism process.</w:t>
      </w:r>
    </w:p>
    <w:p w:rsidR="00700212" w:rsidRPr="00651D24" w:rsidRDefault="00700212">
      <w:pPr>
        <w:pStyle w:val="GvdeMetni"/>
      </w:pPr>
    </w:p>
    <w:p w:rsidR="00700212" w:rsidRPr="00651D24" w:rsidRDefault="00700212">
      <w:pPr>
        <w:pStyle w:val="GvdeMetni"/>
        <w:spacing w:before="169"/>
      </w:pPr>
    </w:p>
    <w:p w:rsidR="00700212" w:rsidRPr="00651D24" w:rsidRDefault="00DE25AF">
      <w:pPr>
        <w:pStyle w:val="GvdeMetni"/>
        <w:ind w:left="409"/>
      </w:pPr>
      <w:r w:rsidRPr="00651D24">
        <w:t>As</w:t>
      </w:r>
      <w:r w:rsidRPr="00651D24">
        <w:rPr>
          <w:spacing w:val="-5"/>
        </w:rPr>
        <w:t xml:space="preserve"> </w:t>
      </w:r>
      <w:r w:rsidR="00651D24" w:rsidRPr="00651D24">
        <w:t>Sudan,</w:t>
      </w:r>
      <w:r w:rsidRPr="00651D24">
        <w:rPr>
          <w:spacing w:val="-6"/>
        </w:rPr>
        <w:t xml:space="preserve"> </w:t>
      </w:r>
      <w:r w:rsidRPr="00651D24">
        <w:t>we</w:t>
      </w:r>
      <w:r w:rsidRPr="00651D24">
        <w:rPr>
          <w:spacing w:val="-3"/>
        </w:rPr>
        <w:t xml:space="preserve"> </w:t>
      </w:r>
      <w:r w:rsidRPr="00651D24">
        <w:t>aim</w:t>
      </w:r>
      <w:r w:rsidRPr="00651D24">
        <w:rPr>
          <w:spacing w:val="-2"/>
        </w:rPr>
        <w:t xml:space="preserve"> </w:t>
      </w:r>
      <w:r w:rsidRPr="00651D24">
        <w:t>to remove</w:t>
      </w:r>
      <w:r w:rsidRPr="00651D24">
        <w:rPr>
          <w:spacing w:val="-3"/>
        </w:rPr>
        <w:t xml:space="preserve"> </w:t>
      </w:r>
      <w:r w:rsidRPr="00651D24">
        <w:t>the</w:t>
      </w:r>
      <w:r w:rsidRPr="00651D24">
        <w:rPr>
          <w:spacing w:val="-3"/>
        </w:rPr>
        <w:t xml:space="preserve"> </w:t>
      </w:r>
      <w:r w:rsidRPr="00651D24">
        <w:t>pressure</w:t>
      </w:r>
      <w:r w:rsidRPr="00651D24">
        <w:rPr>
          <w:spacing w:val="-3"/>
        </w:rPr>
        <w:t xml:space="preserve"> </w:t>
      </w:r>
      <w:r w:rsidRPr="00651D24">
        <w:t>on</w:t>
      </w:r>
      <w:r w:rsidRPr="00651D24">
        <w:rPr>
          <w:spacing w:val="-4"/>
        </w:rPr>
        <w:t xml:space="preserve"> </w:t>
      </w:r>
      <w:r w:rsidRPr="00651D24">
        <w:t>women</w:t>
      </w:r>
      <w:r w:rsidRPr="00651D24">
        <w:rPr>
          <w:spacing w:val="-4"/>
        </w:rPr>
        <w:t xml:space="preserve"> </w:t>
      </w:r>
      <w:r w:rsidRPr="00651D24">
        <w:t>with</w:t>
      </w:r>
      <w:r w:rsidRPr="00651D24">
        <w:rPr>
          <w:spacing w:val="-4"/>
        </w:rPr>
        <w:t xml:space="preserve"> </w:t>
      </w:r>
      <w:r w:rsidRPr="00651D24">
        <w:t>our</w:t>
      </w:r>
      <w:r w:rsidRPr="00651D24">
        <w:rPr>
          <w:spacing w:val="-3"/>
        </w:rPr>
        <w:t xml:space="preserve"> </w:t>
      </w:r>
      <w:r w:rsidRPr="00651D24">
        <w:t>new</w:t>
      </w:r>
      <w:r w:rsidRPr="00651D24">
        <w:rPr>
          <w:spacing w:val="-2"/>
        </w:rPr>
        <w:t xml:space="preserve"> reforms.</w:t>
      </w:r>
    </w:p>
    <w:p w:rsidR="00700212" w:rsidRPr="00651D24" w:rsidRDefault="00DE25AF">
      <w:pPr>
        <w:pStyle w:val="GvdeMetni"/>
        <w:spacing w:before="241" w:line="276" w:lineRule="auto"/>
        <w:ind w:left="116" w:right="169"/>
      </w:pPr>
      <w:r w:rsidRPr="00651D24">
        <w:t>We</w:t>
      </w:r>
      <w:r w:rsidRPr="00651D24">
        <w:rPr>
          <w:spacing w:val="-3"/>
        </w:rPr>
        <w:t xml:space="preserve"> </w:t>
      </w:r>
      <w:r w:rsidRPr="00651D24">
        <w:t>are</w:t>
      </w:r>
      <w:r w:rsidRPr="00651D24">
        <w:rPr>
          <w:spacing w:val="-3"/>
        </w:rPr>
        <w:t xml:space="preserve"> </w:t>
      </w:r>
      <w:r w:rsidRPr="00651D24">
        <w:t>taking</w:t>
      </w:r>
      <w:r w:rsidRPr="00651D24">
        <w:rPr>
          <w:spacing w:val="-2"/>
        </w:rPr>
        <w:t xml:space="preserve"> </w:t>
      </w:r>
      <w:r w:rsidRPr="00651D24">
        <w:t>steps</w:t>
      </w:r>
      <w:r w:rsidRPr="00651D24">
        <w:rPr>
          <w:spacing w:val="-4"/>
        </w:rPr>
        <w:t xml:space="preserve"> </w:t>
      </w:r>
      <w:r w:rsidRPr="00651D24">
        <w:t>that</w:t>
      </w:r>
      <w:r w:rsidRPr="00651D24">
        <w:rPr>
          <w:spacing w:val="-6"/>
        </w:rPr>
        <w:t xml:space="preserve"> </w:t>
      </w:r>
      <w:r w:rsidRPr="00651D24">
        <w:t>pave</w:t>
      </w:r>
      <w:r w:rsidRPr="00651D24">
        <w:rPr>
          <w:spacing w:val="-3"/>
        </w:rPr>
        <w:t xml:space="preserve"> </w:t>
      </w:r>
      <w:r w:rsidRPr="00651D24">
        <w:t>the</w:t>
      </w:r>
      <w:r w:rsidRPr="00651D24">
        <w:rPr>
          <w:spacing w:val="-3"/>
        </w:rPr>
        <w:t xml:space="preserve"> </w:t>
      </w:r>
      <w:r w:rsidRPr="00651D24">
        <w:t>way</w:t>
      </w:r>
      <w:r w:rsidRPr="00651D24">
        <w:rPr>
          <w:spacing w:val="-2"/>
        </w:rPr>
        <w:t xml:space="preserve"> </w:t>
      </w:r>
      <w:r w:rsidRPr="00651D24">
        <w:t>for</w:t>
      </w:r>
      <w:r w:rsidRPr="00651D24">
        <w:rPr>
          <w:spacing w:val="-3"/>
        </w:rPr>
        <w:t xml:space="preserve"> </w:t>
      </w:r>
      <w:r w:rsidRPr="00651D24">
        <w:t>women’s</w:t>
      </w:r>
      <w:r w:rsidRPr="00651D24">
        <w:rPr>
          <w:spacing w:val="-3"/>
        </w:rPr>
        <w:t xml:space="preserve"> </w:t>
      </w:r>
      <w:r w:rsidRPr="00651D24">
        <w:t>presence</w:t>
      </w:r>
      <w:r w:rsidRPr="00651D24">
        <w:rPr>
          <w:spacing w:val="-3"/>
        </w:rPr>
        <w:t xml:space="preserve"> </w:t>
      </w:r>
      <w:r w:rsidRPr="00651D24">
        <w:t>in</w:t>
      </w:r>
      <w:r w:rsidRPr="00651D24">
        <w:rPr>
          <w:spacing w:val="-4"/>
        </w:rPr>
        <w:t xml:space="preserve"> </w:t>
      </w:r>
      <w:r w:rsidRPr="00651D24">
        <w:t>the</w:t>
      </w:r>
      <w:r w:rsidRPr="00651D24">
        <w:rPr>
          <w:spacing w:val="-3"/>
        </w:rPr>
        <w:t xml:space="preserve"> </w:t>
      </w:r>
      <w:r w:rsidRPr="00651D24">
        <w:t>public</w:t>
      </w:r>
      <w:r w:rsidRPr="00651D24">
        <w:rPr>
          <w:spacing w:val="-5"/>
        </w:rPr>
        <w:t xml:space="preserve"> </w:t>
      </w:r>
      <w:r w:rsidRPr="00651D24">
        <w:t>sphere</w:t>
      </w:r>
      <w:r w:rsidRPr="00651D24">
        <w:rPr>
          <w:spacing w:val="-3"/>
        </w:rPr>
        <w:t xml:space="preserve"> </w:t>
      </w:r>
      <w:r w:rsidRPr="00651D24">
        <w:t>and their</w:t>
      </w:r>
      <w:r w:rsidRPr="00651D24">
        <w:rPr>
          <w:spacing w:val="-3"/>
        </w:rPr>
        <w:t xml:space="preserve"> </w:t>
      </w:r>
      <w:r w:rsidRPr="00651D24">
        <w:t>existence as individuals in society.</w:t>
      </w:r>
      <w:r w:rsidRPr="00651D24">
        <w:rPr>
          <w:spacing w:val="40"/>
        </w:rPr>
        <w:t xml:space="preserve"> </w:t>
      </w:r>
      <w:r w:rsidRPr="00651D24">
        <w:t>Health rights for women were expanded articles that</w:t>
      </w:r>
      <w:r w:rsidRPr="00651D24">
        <w:rPr>
          <w:spacing w:val="-1"/>
        </w:rPr>
        <w:t xml:space="preserve"> </w:t>
      </w:r>
      <w:r w:rsidRPr="00651D24">
        <w:t>would harm women’s dignity were abolished by our representatives.</w:t>
      </w:r>
      <w:r w:rsidRPr="00651D24">
        <w:rPr>
          <w:spacing w:val="40"/>
        </w:rPr>
        <w:t xml:space="preserve"> </w:t>
      </w:r>
      <w:r w:rsidRPr="00651D24">
        <w:t xml:space="preserve">As Sudan we work in close cooperation with the Ministry of Health and other </w:t>
      </w:r>
      <w:r w:rsidR="00651D24" w:rsidRPr="00651D24">
        <w:t>committees</w:t>
      </w:r>
      <w:r w:rsidRPr="00651D24">
        <w:t xml:space="preserve"> to provide maternal and pediatric care, as well as</w:t>
      </w:r>
      <w:r w:rsidRPr="00651D24">
        <w:rPr>
          <w:spacing w:val="40"/>
        </w:rPr>
        <w:t xml:space="preserve"> </w:t>
      </w:r>
      <w:r w:rsidRPr="00651D24">
        <w:t>emergency obstetric and newborn care.</w:t>
      </w:r>
      <w:r w:rsidRPr="00651D24">
        <w:rPr>
          <w:spacing w:val="40"/>
        </w:rPr>
        <w:t xml:space="preserve"> </w:t>
      </w:r>
      <w:r w:rsidRPr="00651D24">
        <w:t xml:space="preserve">UN Women Sudan advocates for </w:t>
      </w:r>
      <w:r w:rsidR="00651D24" w:rsidRPr="00651D24">
        <w:t>laws,</w:t>
      </w:r>
      <w:r w:rsidRPr="00651D24">
        <w:t xml:space="preserve"> policies and strategies to be </w:t>
      </w:r>
      <w:r w:rsidR="00651D24" w:rsidRPr="00651D24">
        <w:t>developed,</w:t>
      </w:r>
      <w:r w:rsidRPr="00651D24">
        <w:t xml:space="preserve"> ado</w:t>
      </w:r>
      <w:r w:rsidRPr="00651D24">
        <w:t>pted and implemented to respond to violence against women and girls. The necessary reforms fort his are working on improving medical negligence for women.</w:t>
      </w:r>
    </w:p>
    <w:p w:rsidR="00700212" w:rsidRPr="00651D24" w:rsidRDefault="00700212">
      <w:pPr>
        <w:pStyle w:val="GvdeMetni"/>
      </w:pPr>
    </w:p>
    <w:p w:rsidR="00700212" w:rsidRPr="00651D24" w:rsidRDefault="00700212">
      <w:pPr>
        <w:pStyle w:val="GvdeMetni"/>
        <w:spacing w:before="171"/>
      </w:pPr>
    </w:p>
    <w:p w:rsidR="00700212" w:rsidRPr="00651D24" w:rsidRDefault="00DE25AF">
      <w:pPr>
        <w:pStyle w:val="GvdeMetni"/>
        <w:spacing w:before="1" w:line="276" w:lineRule="auto"/>
        <w:ind w:left="116" w:right="5" w:firstLine="292"/>
      </w:pPr>
      <w:r w:rsidRPr="00651D24">
        <w:t xml:space="preserve">We are open to suggestions to ensure the necessary reforms and medical </w:t>
      </w:r>
      <w:r w:rsidR="00651D24" w:rsidRPr="00651D24">
        <w:t>negligence,</w:t>
      </w:r>
      <w:r w:rsidRPr="00651D24">
        <w:t xml:space="preserve"> gender equality</w:t>
      </w:r>
      <w:r w:rsidRPr="00651D24">
        <w:t xml:space="preserve"> and the place of women in society. We aim to make the innovations we have made </w:t>
      </w:r>
      <w:r w:rsidR="00651D24" w:rsidRPr="00651D24">
        <w:t>sustainable</w:t>
      </w:r>
      <w:r w:rsidR="00651D24" w:rsidRPr="00651D24">
        <w:rPr>
          <w:spacing w:val="-2"/>
        </w:rPr>
        <w:t>.</w:t>
      </w:r>
      <w:r w:rsidRPr="00651D24">
        <w:rPr>
          <w:spacing w:val="-1"/>
        </w:rPr>
        <w:t xml:space="preserve"> </w:t>
      </w:r>
      <w:r w:rsidRPr="00651D24">
        <w:t>As</w:t>
      </w:r>
      <w:r w:rsidRPr="00651D24">
        <w:rPr>
          <w:spacing w:val="-2"/>
        </w:rPr>
        <w:t xml:space="preserve"> </w:t>
      </w:r>
      <w:r w:rsidRPr="00651D24">
        <w:t>a</w:t>
      </w:r>
      <w:r w:rsidRPr="00651D24">
        <w:rPr>
          <w:spacing w:val="-2"/>
        </w:rPr>
        <w:t xml:space="preserve"> </w:t>
      </w:r>
      <w:r w:rsidR="00651D24" w:rsidRPr="00651D24">
        <w:t>result</w:t>
      </w:r>
      <w:r w:rsidR="00651D24" w:rsidRPr="00651D24">
        <w:rPr>
          <w:spacing w:val="-4"/>
        </w:rPr>
        <w:t>,</w:t>
      </w:r>
      <w:r w:rsidRPr="00651D24">
        <w:rPr>
          <w:spacing w:val="-5"/>
        </w:rPr>
        <w:t xml:space="preserve"> </w:t>
      </w:r>
      <w:r w:rsidRPr="00651D24">
        <w:t>we</w:t>
      </w:r>
      <w:r w:rsidRPr="00651D24">
        <w:rPr>
          <w:spacing w:val="-2"/>
        </w:rPr>
        <w:t xml:space="preserve"> </w:t>
      </w:r>
      <w:r w:rsidRPr="00651D24">
        <w:t>look</w:t>
      </w:r>
      <w:r w:rsidRPr="00651D24">
        <w:rPr>
          <w:spacing w:val="-2"/>
        </w:rPr>
        <w:t xml:space="preserve"> </w:t>
      </w:r>
      <w:r w:rsidRPr="00651D24">
        <w:t>forward</w:t>
      </w:r>
      <w:r w:rsidRPr="00651D24">
        <w:rPr>
          <w:spacing w:val="-3"/>
        </w:rPr>
        <w:t xml:space="preserve"> </w:t>
      </w:r>
      <w:r w:rsidRPr="00651D24">
        <w:t>to the</w:t>
      </w:r>
      <w:r w:rsidRPr="00651D24">
        <w:rPr>
          <w:spacing w:val="-2"/>
        </w:rPr>
        <w:t xml:space="preserve"> </w:t>
      </w:r>
      <w:r w:rsidRPr="00651D24">
        <w:t>recommendations</w:t>
      </w:r>
      <w:r w:rsidRPr="00651D24">
        <w:rPr>
          <w:spacing w:val="-2"/>
        </w:rPr>
        <w:t xml:space="preserve"> </w:t>
      </w:r>
      <w:r w:rsidRPr="00651D24">
        <w:t>that</w:t>
      </w:r>
      <w:r w:rsidRPr="00651D24">
        <w:rPr>
          <w:spacing w:val="-5"/>
        </w:rPr>
        <w:t xml:space="preserve"> </w:t>
      </w:r>
      <w:r w:rsidRPr="00651D24">
        <w:t>will be</w:t>
      </w:r>
      <w:r w:rsidRPr="00651D24">
        <w:rPr>
          <w:spacing w:val="-2"/>
        </w:rPr>
        <w:t xml:space="preserve"> </w:t>
      </w:r>
      <w:r w:rsidRPr="00651D24">
        <w:t>made</w:t>
      </w:r>
      <w:r w:rsidRPr="00651D24">
        <w:rPr>
          <w:spacing w:val="-2"/>
        </w:rPr>
        <w:t xml:space="preserve"> </w:t>
      </w:r>
      <w:r w:rsidRPr="00651D24">
        <w:t>in</w:t>
      </w:r>
      <w:r w:rsidRPr="00651D24">
        <w:rPr>
          <w:spacing w:val="-3"/>
        </w:rPr>
        <w:t xml:space="preserve"> </w:t>
      </w:r>
      <w:r w:rsidRPr="00651D24">
        <w:t>the</w:t>
      </w:r>
      <w:r w:rsidRPr="00651D24">
        <w:rPr>
          <w:spacing w:val="-2"/>
        </w:rPr>
        <w:t xml:space="preserve"> </w:t>
      </w:r>
      <w:r w:rsidRPr="00651D24">
        <w:t xml:space="preserve">coming </w:t>
      </w:r>
      <w:r w:rsidRPr="00651D24">
        <w:rPr>
          <w:spacing w:val="-2"/>
        </w:rPr>
        <w:t>periods.</w:t>
      </w:r>
    </w:p>
    <w:sectPr w:rsidR="00700212" w:rsidRPr="00651D24">
      <w:type w:val="continuous"/>
      <w:pgSz w:w="11910" w:h="16840"/>
      <w:pgMar w:top="136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00212"/>
    <w:rsid w:val="00651D24"/>
    <w:rsid w:val="00700212"/>
    <w:rsid w:val="00DE2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498E27"/>
  <w15:docId w15:val="{D3F5D836-715F-433D-A188-29BE4D87C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304</Words>
  <Characters>1736</Characters>
  <Application>Microsoft Office Word</Application>
  <DocSecurity>0</DocSecurity>
  <Lines>14</Lines>
  <Paragraphs>4</Paragraphs>
  <ScaleCrop>false</ScaleCrop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Ozgayd</dc:creator>
  <cp:lastModifiedBy>NA</cp:lastModifiedBy>
  <cp:revision>3</cp:revision>
  <dcterms:created xsi:type="dcterms:W3CDTF">2024-03-20T17:57:00Z</dcterms:created>
  <dcterms:modified xsi:type="dcterms:W3CDTF">2024-03-20T17:59:00Z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2024-03-20T00:00:00Z</vt:filetime>
  </property>
  <property fmtid="{D5CDD505-2E9C-101B-9397-08002B2CF9AE}" pid="5" name="Producer">
    <vt:lpwstr>www.ilovepdf.com</vt:lpwstr>
  </property>
</Properties>
</file>