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A3" w:rsidRPr="00790F4E" w:rsidRDefault="00FA2EA3" w:rsidP="00FA2EA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67A5D70C" wp14:editId="6037D19B">
            <wp:simplePos x="0" y="0"/>
            <wp:positionH relativeFrom="margin">
              <wp:posOffset>4572000</wp:posOffset>
            </wp:positionH>
            <wp:positionV relativeFrom="paragraph">
              <wp:posOffset>0</wp:posOffset>
            </wp:positionV>
            <wp:extent cx="1711325" cy="1294765"/>
            <wp:effectExtent l="0" t="0" r="3175" b="635"/>
            <wp:wrapTight wrapText="bothSides">
              <wp:wrapPolygon edited="0">
                <wp:start x="0" y="0"/>
                <wp:lineTo x="0" y="21293"/>
                <wp:lineTo x="21400" y="21293"/>
                <wp:lineTo x="21400" y="0"/>
                <wp:lineTo x="0" y="0"/>
              </wp:wrapPolygon>
            </wp:wrapTight>
            <wp:docPr id="1" name="Resim 1" descr="File:Flag of Denmark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Flag of Denmark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F4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Co</w:t>
      </w:r>
      <w:r w:rsidRPr="00107DA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mmi</w:t>
      </w:r>
      <w:r w:rsidRPr="00790F4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ttee</w:t>
      </w:r>
      <w:r w:rsidRPr="00790F4E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United Nations Office on Drugs and Crime</w:t>
      </w:r>
      <w:r w:rsidRPr="00790F4E">
        <w:rPr>
          <w:rFonts w:ascii="Times New Roman" w:hAnsi="Times New Roman" w:cs="Times New Roman"/>
          <w:sz w:val="24"/>
          <w:szCs w:val="24"/>
          <w:lang w:val="en-GB"/>
        </w:rPr>
        <w:t xml:space="preserve"> Committee</w:t>
      </w:r>
      <w:r w:rsidRPr="00FA2EA3">
        <w:rPr>
          <w:noProof/>
          <w:lang w:eastAsia="tr-TR"/>
        </w:rPr>
        <w:t xml:space="preserve"> </w:t>
      </w:r>
    </w:p>
    <w:p w:rsidR="00FA2EA3" w:rsidRDefault="00FA2EA3" w:rsidP="00FA2E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90F4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Agenda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FA2EA3" w:rsidRDefault="00FA2EA3" w:rsidP="00FA2EA3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Modern Human Trafficking in Arabian and African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Reagions</w:t>
      </w:r>
      <w:proofErr w:type="spellEnd"/>
    </w:p>
    <w:p w:rsidR="00FA2EA3" w:rsidRPr="00FA2EA3" w:rsidRDefault="00FA2EA3" w:rsidP="00FA2EA3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Effects of Drug Decriminalization on Drug Abuse</w:t>
      </w:r>
    </w:p>
    <w:p w:rsidR="00FA2EA3" w:rsidRDefault="00FA2EA3" w:rsidP="00FA2E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07DA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State: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Kingdom of Denmark</w:t>
      </w:r>
    </w:p>
    <w:p w:rsidR="00FA2EA3" w:rsidRDefault="00FA2EA3" w:rsidP="00FA2EA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07DA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Delegate: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Kağan Darga</w:t>
      </w:r>
    </w:p>
    <w:p w:rsidR="00757BBE" w:rsidRDefault="00757BBE">
      <w:pPr>
        <w:rPr>
          <w:rFonts w:ascii="Times New Roman" w:hAnsi="Times New Roman" w:cs="Times New Roman"/>
        </w:rPr>
      </w:pPr>
    </w:p>
    <w:p w:rsidR="00FA2EA3" w:rsidRDefault="00FA2EA3" w:rsidP="00FA2EA3">
      <w:pPr>
        <w:pStyle w:val="ListeParagraf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A2E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Modern Human Trafficking in Arabian and African </w:t>
      </w:r>
      <w:proofErr w:type="spellStart"/>
      <w:r w:rsidRPr="00FA2EA3">
        <w:rPr>
          <w:rFonts w:ascii="Times New Roman" w:hAnsi="Times New Roman" w:cs="Times New Roman"/>
          <w:b/>
          <w:sz w:val="24"/>
          <w:szCs w:val="24"/>
          <w:lang w:val="en-GB"/>
        </w:rPr>
        <w:t>Reagions</w:t>
      </w:r>
      <w:proofErr w:type="spellEnd"/>
    </w:p>
    <w:p w:rsidR="00945B1F" w:rsidRPr="00FA2EA3" w:rsidRDefault="00FA2EA3" w:rsidP="00945B1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Across the world, slavery and the slave trad</w:t>
      </w:r>
      <w:r w:rsidR="009A2356">
        <w:rPr>
          <w:rFonts w:ascii="Times New Roman" w:hAnsi="Times New Roman" w:cs="Times New Roman"/>
          <w:sz w:val="24"/>
          <w:szCs w:val="24"/>
          <w:lang w:val="en-GB"/>
        </w:rPr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have existed since the beginning of human civilization. </w:t>
      </w:r>
      <w:r w:rsidR="009A2356">
        <w:rPr>
          <w:rFonts w:ascii="Times New Roman" w:hAnsi="Times New Roman" w:cs="Times New Roman"/>
          <w:sz w:val="24"/>
          <w:szCs w:val="24"/>
          <w:lang w:val="en-GB"/>
        </w:rPr>
        <w:t>In the 20</w:t>
      </w:r>
      <w:r w:rsidR="009A2356" w:rsidRPr="009A235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9A2356">
        <w:rPr>
          <w:rFonts w:ascii="Times New Roman" w:hAnsi="Times New Roman" w:cs="Times New Roman"/>
          <w:sz w:val="24"/>
          <w:szCs w:val="24"/>
          <w:lang w:val="en-GB"/>
        </w:rPr>
        <w:t xml:space="preserve"> century, modern slavery took over slavery. Modern slavery can be defined as </w:t>
      </w:r>
      <w:r w:rsidR="009A2356" w:rsidRPr="009A2356">
        <w:rPr>
          <w:rFonts w:ascii="Times New Roman" w:hAnsi="Times New Roman" w:cs="Times New Roman"/>
          <w:sz w:val="24"/>
          <w:szCs w:val="24"/>
          <w:lang w:val="en-GB"/>
        </w:rPr>
        <w:t>when an individual is exploited by others, for personal or commercial gain</w:t>
      </w:r>
      <w:r w:rsidR="009A235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32F0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532F02" w:rsidRPr="00532F02">
        <w:rPr>
          <w:rFonts w:ascii="Times New Roman" w:hAnsi="Times New Roman" w:cs="Times New Roman"/>
          <w:sz w:val="24"/>
          <w:szCs w:val="24"/>
          <w:lang w:val="en-GB"/>
        </w:rPr>
        <w:t>t is also explained that anyone could become a victim of contemporary slavery yet, some individuals may be more vulnerable as a result of their age, immigration status, or financial, social, or health concerns.</w:t>
      </w:r>
      <w:r w:rsidR="00532F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32F02" w:rsidRPr="00532F02">
        <w:rPr>
          <w:rFonts w:ascii="Times New Roman" w:hAnsi="Times New Roman" w:cs="Times New Roman"/>
          <w:sz w:val="24"/>
          <w:szCs w:val="24"/>
          <w:lang w:val="en-GB"/>
        </w:rPr>
        <w:t xml:space="preserve">Modern slavery includes human trafficking which occurs when victims are transported within or across </w:t>
      </w:r>
      <w:r w:rsidR="00532F02">
        <w:rPr>
          <w:rFonts w:ascii="Times New Roman" w:hAnsi="Times New Roman" w:cs="Times New Roman"/>
          <w:sz w:val="24"/>
          <w:szCs w:val="24"/>
          <w:lang w:val="en-GB"/>
        </w:rPr>
        <w:t>natio</w:t>
      </w:r>
      <w:r w:rsidR="00532F02" w:rsidRPr="00532F02">
        <w:rPr>
          <w:rFonts w:ascii="Times New Roman" w:hAnsi="Times New Roman" w:cs="Times New Roman"/>
          <w:sz w:val="24"/>
          <w:szCs w:val="24"/>
          <w:lang w:val="en-GB"/>
        </w:rPr>
        <w:t>ns so they can be a</w:t>
      </w:r>
      <w:r w:rsidR="00532F02">
        <w:rPr>
          <w:rFonts w:ascii="Times New Roman" w:hAnsi="Times New Roman" w:cs="Times New Roman"/>
          <w:sz w:val="24"/>
          <w:szCs w:val="24"/>
          <w:lang w:val="en-GB"/>
        </w:rPr>
        <w:t>bused. Acknowledging human trafficking</w:t>
      </w:r>
      <w:r w:rsidR="004B4E8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32F02">
        <w:rPr>
          <w:rFonts w:ascii="Times New Roman" w:hAnsi="Times New Roman" w:cs="Times New Roman"/>
          <w:sz w:val="24"/>
          <w:szCs w:val="24"/>
          <w:lang w:val="en-GB"/>
        </w:rPr>
        <w:t xml:space="preserve"> Denmark has taken part in order to stop human trafficking.</w:t>
      </w:r>
      <w:r w:rsidR="00945B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45B1F" w:rsidRPr="00945B1F">
        <w:rPr>
          <w:rFonts w:ascii="Times New Roman" w:hAnsi="Times New Roman" w:cs="Times New Roman"/>
          <w:sz w:val="24"/>
          <w:szCs w:val="24"/>
          <w:lang w:val="en-GB"/>
        </w:rPr>
        <w:t xml:space="preserve">Denmark prohibits both sex and </w:t>
      </w:r>
      <w:proofErr w:type="spellStart"/>
      <w:r w:rsidR="00550E81">
        <w:rPr>
          <w:rFonts w:ascii="Times New Roman" w:hAnsi="Times New Roman" w:cs="Times New Roman"/>
          <w:sz w:val="24"/>
          <w:szCs w:val="24"/>
          <w:lang w:val="en-GB"/>
        </w:rPr>
        <w:t>labo</w:t>
      </w:r>
      <w:r w:rsidR="00550E81" w:rsidRPr="00945B1F"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 w:rsidR="00945B1F" w:rsidRPr="00945B1F">
        <w:rPr>
          <w:rFonts w:ascii="Times New Roman" w:hAnsi="Times New Roman" w:cs="Times New Roman"/>
          <w:sz w:val="24"/>
          <w:szCs w:val="24"/>
          <w:lang w:val="en-GB"/>
        </w:rPr>
        <w:t xml:space="preserve"> trafficking through Section 262 of its </w:t>
      </w:r>
      <w:hyperlink r:id="rId6" w:tooltip="Criminal code" w:history="1">
        <w:r w:rsidR="00945B1F" w:rsidRPr="00945B1F">
          <w:rPr>
            <w:rFonts w:ascii="Times New Roman" w:hAnsi="Times New Roman" w:cs="Times New Roman"/>
            <w:sz w:val="24"/>
            <w:szCs w:val="24"/>
            <w:lang w:val="en-GB"/>
          </w:rPr>
          <w:t>criminal code</w:t>
        </w:r>
      </w:hyperlink>
      <w:r w:rsidR="00945B1F" w:rsidRPr="00945B1F">
        <w:rPr>
          <w:rFonts w:ascii="Times New Roman" w:hAnsi="Times New Roman" w:cs="Times New Roman"/>
          <w:sz w:val="24"/>
          <w:szCs w:val="24"/>
          <w:lang w:val="en-GB"/>
        </w:rPr>
        <w:t>. Punishments prescribed for trafficking under section 262 extend up to eight years' imprisonment, are sufficiently stringent, and are commensurate with penalties prescribed for other serious crimes, such as </w:t>
      </w:r>
      <w:hyperlink r:id="rId7" w:tooltip="Rape" w:history="1">
        <w:r w:rsidR="00945B1F" w:rsidRPr="00945B1F">
          <w:rPr>
            <w:rFonts w:ascii="Times New Roman" w:hAnsi="Times New Roman" w:cs="Times New Roman"/>
            <w:sz w:val="24"/>
            <w:szCs w:val="24"/>
            <w:lang w:val="en-GB"/>
          </w:rPr>
          <w:t>rape</w:t>
        </w:r>
      </w:hyperlink>
      <w:r w:rsidR="00945B1F" w:rsidRPr="00945B1F">
        <w:rPr>
          <w:rFonts w:ascii="Times New Roman" w:hAnsi="Times New Roman" w:cs="Times New Roman"/>
          <w:sz w:val="24"/>
          <w:szCs w:val="24"/>
          <w:lang w:val="en-GB"/>
        </w:rPr>
        <w:t xml:space="preserve">. Denmark sustained its victim assistance and protection efforts over the year. In addition to </w:t>
      </w:r>
      <w:r w:rsidR="00550E81">
        <w:rPr>
          <w:rFonts w:ascii="Times New Roman" w:hAnsi="Times New Roman" w:cs="Times New Roman"/>
          <w:sz w:val="24"/>
          <w:szCs w:val="24"/>
          <w:lang w:val="en-GB"/>
        </w:rPr>
        <w:t>emplo</w:t>
      </w:r>
      <w:r w:rsidR="00945B1F" w:rsidRPr="00945B1F">
        <w:rPr>
          <w:rFonts w:ascii="Times New Roman" w:hAnsi="Times New Roman" w:cs="Times New Roman"/>
          <w:sz w:val="24"/>
          <w:szCs w:val="24"/>
          <w:lang w:val="en-GB"/>
        </w:rPr>
        <w:t xml:space="preserve">ying formal victim identification procedures, the government conducted a proactive victim </w:t>
      </w:r>
      <w:r w:rsidR="00550E81">
        <w:rPr>
          <w:rFonts w:ascii="Times New Roman" w:hAnsi="Times New Roman" w:cs="Times New Roman"/>
          <w:sz w:val="24"/>
          <w:szCs w:val="24"/>
          <w:lang w:val="en-GB"/>
        </w:rPr>
        <w:t>identif</w:t>
      </w:r>
      <w:r w:rsidR="00550E81" w:rsidRPr="00945B1F">
        <w:rPr>
          <w:rFonts w:ascii="Times New Roman" w:hAnsi="Times New Roman" w:cs="Times New Roman"/>
          <w:sz w:val="24"/>
          <w:szCs w:val="24"/>
          <w:lang w:val="en-GB"/>
        </w:rPr>
        <w:t>ication</w:t>
      </w:r>
      <w:r w:rsidR="00945B1F" w:rsidRPr="00945B1F">
        <w:rPr>
          <w:rFonts w:ascii="Times New Roman" w:hAnsi="Times New Roman" w:cs="Times New Roman"/>
          <w:sz w:val="24"/>
          <w:szCs w:val="24"/>
          <w:lang w:val="en-GB"/>
        </w:rPr>
        <w:t xml:space="preserve"> outreach program, interviewing people in prostitution, as well as in prisons and asylum </w:t>
      </w:r>
      <w:r w:rsidR="00550E81" w:rsidRPr="00945B1F">
        <w:rPr>
          <w:rFonts w:ascii="Times New Roman" w:hAnsi="Times New Roman" w:cs="Times New Roman"/>
          <w:sz w:val="24"/>
          <w:szCs w:val="24"/>
          <w:lang w:val="en-GB"/>
        </w:rPr>
        <w:t>centres</w:t>
      </w:r>
      <w:r w:rsidR="00945B1F" w:rsidRPr="00945B1F">
        <w:rPr>
          <w:rFonts w:ascii="Times New Roman" w:hAnsi="Times New Roman" w:cs="Times New Roman"/>
          <w:sz w:val="24"/>
          <w:szCs w:val="24"/>
          <w:lang w:val="en-GB"/>
        </w:rPr>
        <w:t xml:space="preserve">, in an attempt </w:t>
      </w:r>
      <w:proofErr w:type="spellStart"/>
      <w:r w:rsidR="00945B1F" w:rsidRPr="00945B1F"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spellEnd"/>
      <w:r w:rsidR="00945B1F" w:rsidRPr="00945B1F">
        <w:rPr>
          <w:rFonts w:ascii="Times New Roman" w:hAnsi="Times New Roman" w:cs="Times New Roman"/>
          <w:sz w:val="24"/>
          <w:szCs w:val="24"/>
          <w:lang w:val="en-GB"/>
        </w:rPr>
        <w:t xml:space="preserve"> identify and rescue trafficking victims. </w:t>
      </w:r>
    </w:p>
    <w:p w:rsidR="00945B1F" w:rsidRDefault="00532F02" w:rsidP="00532F0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45B1F">
        <w:rPr>
          <w:rFonts w:ascii="Times New Roman" w:hAnsi="Times New Roman" w:cs="Times New Roman"/>
          <w:sz w:val="24"/>
          <w:szCs w:val="24"/>
          <w:lang w:val="en-GB"/>
        </w:rPr>
        <w:t>The Government of Denmark does not fully m</w:t>
      </w:r>
      <w:r w:rsidR="00550E81">
        <w:rPr>
          <w:rFonts w:ascii="Times New Roman" w:hAnsi="Times New Roman" w:cs="Times New Roman"/>
          <w:sz w:val="24"/>
          <w:szCs w:val="24"/>
          <w:lang w:val="en-GB"/>
        </w:rPr>
        <w:t>eet the minimum standards fo</w:t>
      </w:r>
      <w:r w:rsidRPr="00945B1F">
        <w:rPr>
          <w:rFonts w:ascii="Times New Roman" w:hAnsi="Times New Roman" w:cs="Times New Roman"/>
          <w:sz w:val="24"/>
          <w:szCs w:val="24"/>
          <w:lang w:val="en-GB"/>
        </w:rPr>
        <w:t>r the elimination of trafficking but is making significant efforts to do so. </w:t>
      </w:r>
      <w:r w:rsidR="00945B1F" w:rsidRPr="00945B1F">
        <w:rPr>
          <w:rFonts w:ascii="Times New Roman" w:hAnsi="Times New Roman" w:cs="Times New Roman"/>
          <w:sz w:val="24"/>
          <w:szCs w:val="24"/>
          <w:lang w:val="en-GB"/>
        </w:rPr>
        <w:t xml:space="preserve">These efforts included investigating more trafficking cases, approving six additional investigator positions within the police to investigate forced </w:t>
      </w:r>
      <w:proofErr w:type="spellStart"/>
      <w:r w:rsidR="00945B1F" w:rsidRPr="00945B1F">
        <w:rPr>
          <w:rFonts w:ascii="Times New Roman" w:hAnsi="Times New Roman" w:cs="Times New Roman"/>
          <w:sz w:val="24"/>
          <w:szCs w:val="24"/>
          <w:lang w:val="en-GB"/>
        </w:rPr>
        <w:t>labor</w:t>
      </w:r>
      <w:proofErr w:type="spellEnd"/>
      <w:r w:rsidR="00945B1F" w:rsidRPr="00945B1F">
        <w:rPr>
          <w:rFonts w:ascii="Times New Roman" w:hAnsi="Times New Roman" w:cs="Times New Roman"/>
          <w:sz w:val="24"/>
          <w:szCs w:val="24"/>
          <w:lang w:val="en-GB"/>
        </w:rPr>
        <w:t xml:space="preserve"> and sexual exploitation, and establishing a new national unit with specialized police and prosecutors to investigate economic and organized crime, including trafficking. </w:t>
      </w:r>
      <w:r w:rsidR="00945B1F" w:rsidRPr="00945B1F">
        <w:rPr>
          <w:rFonts w:ascii="Times New Roman" w:hAnsi="Times New Roman" w:cs="Times New Roman"/>
          <w:sz w:val="24"/>
          <w:szCs w:val="24"/>
          <w:lang w:val="en-GB"/>
        </w:rPr>
        <w:t xml:space="preserve">Furthermore, </w:t>
      </w:r>
      <w:r w:rsidR="00945B1F" w:rsidRPr="00945B1F">
        <w:rPr>
          <w:rFonts w:ascii="Times New Roman" w:hAnsi="Times New Roman" w:cs="Times New Roman"/>
          <w:sz w:val="24"/>
          <w:szCs w:val="24"/>
          <w:lang w:val="en-GB"/>
        </w:rPr>
        <w:t xml:space="preserve">the government granted trafficking victims temporary residence permits and extended the 30-day reflection period to up to eight months because of the pandemic, allowing victims to remain in Denmark to recover and receive </w:t>
      </w:r>
      <w:r w:rsidR="00550E81">
        <w:rPr>
          <w:rFonts w:ascii="Times New Roman" w:hAnsi="Times New Roman" w:cs="Times New Roman"/>
          <w:sz w:val="24"/>
          <w:szCs w:val="24"/>
          <w:lang w:val="en-GB"/>
        </w:rPr>
        <w:t>governm</w:t>
      </w:r>
      <w:r w:rsidR="00945B1F" w:rsidRPr="00945B1F">
        <w:rPr>
          <w:rFonts w:ascii="Times New Roman" w:hAnsi="Times New Roman" w:cs="Times New Roman"/>
          <w:sz w:val="24"/>
          <w:szCs w:val="24"/>
          <w:lang w:val="en-GB"/>
        </w:rPr>
        <w:t xml:space="preserve">ent assistance. The government also adopted a new three-year national action plan (NAP) to combat trafficking, allocated significant funding toward the proposed initiatives, and updated guidance on responsible business conduct with a focus on human and </w:t>
      </w:r>
      <w:proofErr w:type="spellStart"/>
      <w:r w:rsidR="00945B1F" w:rsidRPr="00945B1F">
        <w:rPr>
          <w:rFonts w:ascii="Times New Roman" w:hAnsi="Times New Roman" w:cs="Times New Roman"/>
          <w:sz w:val="24"/>
          <w:szCs w:val="24"/>
          <w:lang w:val="en-GB"/>
        </w:rPr>
        <w:t>labor</w:t>
      </w:r>
      <w:proofErr w:type="spellEnd"/>
      <w:r w:rsidR="00945B1F" w:rsidRPr="00945B1F">
        <w:rPr>
          <w:rFonts w:ascii="Times New Roman" w:hAnsi="Times New Roman" w:cs="Times New Roman"/>
          <w:sz w:val="24"/>
          <w:szCs w:val="24"/>
          <w:lang w:val="en-GB"/>
        </w:rPr>
        <w:t xml:space="preserve"> rights in supply chains. </w:t>
      </w:r>
    </w:p>
    <w:p w:rsidR="00536D84" w:rsidRDefault="00536D84" w:rsidP="00536D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Denmark offers possible solutions for this problem</w:t>
      </w:r>
      <w:r w:rsidR="00C02404">
        <w:rPr>
          <w:rFonts w:ascii="Times New Roman" w:hAnsi="Times New Roman" w:cs="Times New Roman"/>
          <w:sz w:val="24"/>
          <w:szCs w:val="24"/>
          <w:lang w:val="en-GB"/>
        </w:rPr>
        <w:t xml:space="preserve"> including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536D84" w:rsidRPr="00536D84" w:rsidRDefault="00536D84" w:rsidP="00536D84">
      <w:pPr>
        <w:numPr>
          <w:ilvl w:val="0"/>
          <w:numId w:val="7"/>
        </w:numPr>
        <w:shd w:val="clear" w:color="auto" w:fill="FFFFFF"/>
        <w:spacing w:before="150" w:after="0" w:line="420" w:lineRule="atLeast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536D84">
        <w:rPr>
          <w:rFonts w:ascii="Times New Roman" w:hAnsi="Times New Roman" w:cs="Times New Roman"/>
          <w:sz w:val="24"/>
          <w:szCs w:val="24"/>
          <w:lang w:val="en-GB"/>
        </w:rPr>
        <w:t>Significantly increasing efforts to convict suspected traffickers.</w:t>
      </w:r>
    </w:p>
    <w:p w:rsidR="00536D84" w:rsidRPr="00536D84" w:rsidRDefault="00536D84" w:rsidP="00536D84">
      <w:pPr>
        <w:numPr>
          <w:ilvl w:val="0"/>
          <w:numId w:val="7"/>
        </w:numPr>
        <w:shd w:val="clear" w:color="auto" w:fill="FFFFFF"/>
        <w:spacing w:before="150" w:after="0" w:line="420" w:lineRule="atLeast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536D84">
        <w:rPr>
          <w:rFonts w:ascii="Times New Roman" w:hAnsi="Times New Roman" w:cs="Times New Roman"/>
          <w:sz w:val="24"/>
          <w:szCs w:val="24"/>
          <w:lang w:val="en-GB"/>
        </w:rPr>
        <w:lastRenderedPageBreak/>
        <w:t>Develop clear procedures for identifying child trafficking victims and train relevant workers to recognize indicators.</w:t>
      </w:r>
    </w:p>
    <w:p w:rsidR="00536D84" w:rsidRPr="00536D84" w:rsidRDefault="00536D84" w:rsidP="00536D84">
      <w:pPr>
        <w:numPr>
          <w:ilvl w:val="0"/>
          <w:numId w:val="7"/>
        </w:numPr>
        <w:shd w:val="clear" w:color="auto" w:fill="FFFFFF"/>
        <w:spacing w:before="150" w:after="0" w:line="420" w:lineRule="atLeast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536D84">
        <w:rPr>
          <w:rFonts w:ascii="Times New Roman" w:hAnsi="Times New Roman" w:cs="Times New Roman"/>
          <w:sz w:val="24"/>
          <w:szCs w:val="24"/>
          <w:lang w:val="en-GB"/>
        </w:rPr>
        <w:t>Increase the number of law enforcement officials, prosecutors, and judges who specialize in trafficking cases.</w:t>
      </w:r>
    </w:p>
    <w:p w:rsidR="00C75AF8" w:rsidRPr="00C75AF8" w:rsidRDefault="00C75AF8" w:rsidP="00C75AF8">
      <w:pPr>
        <w:pStyle w:val="ListeParagraf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75AF8">
        <w:rPr>
          <w:rFonts w:ascii="Times New Roman" w:hAnsi="Times New Roman" w:cs="Times New Roman"/>
          <w:b/>
          <w:sz w:val="24"/>
          <w:szCs w:val="24"/>
          <w:lang w:val="en-GB"/>
        </w:rPr>
        <w:t>Effects of Drug Decriminalization on Drug Abuse</w:t>
      </w:r>
    </w:p>
    <w:p w:rsidR="00536D84" w:rsidRDefault="00F74527" w:rsidP="00C75AF8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74527">
        <w:rPr>
          <w:rFonts w:ascii="Times New Roman" w:hAnsi="Times New Roman" w:cs="Times New Roman"/>
          <w:sz w:val="24"/>
          <w:szCs w:val="24"/>
          <w:lang w:val="en-GB"/>
        </w:rPr>
        <w:t xml:space="preserve">Drug decriminalization is decriminalizing drug use and </w:t>
      </w:r>
      <w:r w:rsidR="007D7B5B">
        <w:rPr>
          <w:rFonts w:ascii="Times New Roman" w:hAnsi="Times New Roman" w:cs="Times New Roman"/>
          <w:sz w:val="24"/>
          <w:szCs w:val="24"/>
          <w:lang w:val="en-GB"/>
        </w:rPr>
        <w:t>addre</w:t>
      </w:r>
      <w:r w:rsidR="007D7B5B" w:rsidRPr="00F74527">
        <w:rPr>
          <w:rFonts w:ascii="Times New Roman" w:hAnsi="Times New Roman" w:cs="Times New Roman"/>
          <w:sz w:val="24"/>
          <w:szCs w:val="24"/>
          <w:lang w:val="en-GB"/>
        </w:rPr>
        <w:t>ssing</w:t>
      </w:r>
      <w:r w:rsidRPr="00F74527">
        <w:rPr>
          <w:rFonts w:ascii="Times New Roman" w:hAnsi="Times New Roman" w:cs="Times New Roman"/>
          <w:sz w:val="24"/>
          <w:szCs w:val="24"/>
          <w:lang w:val="en-GB"/>
        </w:rPr>
        <w:t xml:space="preserve"> it more as a public health problem. This means that drug users can access treatment and rehabilitation, rather than being punished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F74527">
        <w:rPr>
          <w:rFonts w:ascii="Times New Roman" w:hAnsi="Times New Roman" w:cs="Times New Roman"/>
          <w:sz w:val="24"/>
          <w:szCs w:val="24"/>
          <w:lang w:val="en-GB"/>
        </w:rPr>
        <w:t>Some form of decriminalisation has been adopted in </w:t>
      </w:r>
      <w:r w:rsidRPr="00F74527">
        <w:rPr>
          <w:rFonts w:ascii="Times New Roman" w:hAnsi="Times New Roman" w:cs="Times New Roman"/>
          <w:sz w:val="24"/>
          <w:szCs w:val="24"/>
          <w:lang w:val="en-GB"/>
        </w:rPr>
        <w:t xml:space="preserve">some countries. </w:t>
      </w:r>
      <w:r w:rsidRPr="00F74527">
        <w:rPr>
          <w:rFonts w:ascii="Times New Roman" w:hAnsi="Times New Roman" w:cs="Times New Roman"/>
          <w:sz w:val="24"/>
          <w:szCs w:val="24"/>
          <w:lang w:val="en-GB"/>
        </w:rPr>
        <w:t xml:space="preserve">According to the Consolidated </w:t>
      </w:r>
      <w:proofErr w:type="spellStart"/>
      <w:r w:rsidRPr="00F74527">
        <w:rPr>
          <w:rFonts w:ascii="Times New Roman" w:hAnsi="Times New Roman" w:cs="Times New Roman"/>
          <w:sz w:val="24"/>
          <w:szCs w:val="24"/>
          <w:lang w:val="en-GB"/>
        </w:rPr>
        <w:t>Euphoriant</w:t>
      </w:r>
      <w:proofErr w:type="spellEnd"/>
      <w:r w:rsidRPr="00F74527">
        <w:rPr>
          <w:rFonts w:ascii="Times New Roman" w:hAnsi="Times New Roman" w:cs="Times New Roman"/>
          <w:sz w:val="24"/>
          <w:szCs w:val="24"/>
          <w:lang w:val="en-GB"/>
        </w:rPr>
        <w:t xml:space="preserve"> Substances Act of 2008, the import, export, sale, purchase, delivery, receipt, production, processing and possession of </w:t>
      </w:r>
      <w:r>
        <w:rPr>
          <w:rFonts w:ascii="Times New Roman" w:hAnsi="Times New Roman" w:cs="Times New Roman"/>
          <w:sz w:val="24"/>
          <w:szCs w:val="24"/>
          <w:lang w:val="en-GB"/>
        </w:rPr>
        <w:t>drugs are defined as criminal of</w:t>
      </w:r>
      <w:r w:rsidRPr="00F74527">
        <w:rPr>
          <w:rFonts w:ascii="Times New Roman" w:hAnsi="Times New Roman" w:cs="Times New Roman"/>
          <w:sz w:val="24"/>
          <w:szCs w:val="24"/>
          <w:lang w:val="en-GB"/>
        </w:rPr>
        <w:t xml:space="preserve">fences. The penalty under this Act is a fine or imprisonment for a maximum of two years. Use itself is not mentioned as an offence. Illegal possession for personal use usually </w:t>
      </w:r>
      <w:r w:rsidR="007D7B5B">
        <w:rPr>
          <w:rFonts w:ascii="Times New Roman" w:hAnsi="Times New Roman" w:cs="Times New Roman"/>
          <w:sz w:val="24"/>
          <w:szCs w:val="24"/>
          <w:lang w:val="en-GB"/>
        </w:rPr>
        <w:t>involve</w:t>
      </w:r>
      <w:r w:rsidR="007D7B5B" w:rsidRPr="00F7452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74527">
        <w:rPr>
          <w:rFonts w:ascii="Times New Roman" w:hAnsi="Times New Roman" w:cs="Times New Roman"/>
          <w:sz w:val="24"/>
          <w:szCs w:val="24"/>
          <w:lang w:val="en-GB"/>
        </w:rPr>
        <w:t xml:space="preserve"> a fine, which varies depending on the type and quantity of drugs involved.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558CE" w:rsidRPr="0097611E">
        <w:rPr>
          <w:rFonts w:ascii="Times New Roman" w:hAnsi="Times New Roman" w:cs="Times New Roman"/>
          <w:sz w:val="24"/>
          <w:szCs w:val="24"/>
          <w:lang w:val="en-GB"/>
        </w:rPr>
        <w:t xml:space="preserve">Denmark’s national drug policy is comprehensive and covers prevention and early </w:t>
      </w:r>
      <w:r w:rsidR="007D7B5B">
        <w:rPr>
          <w:rFonts w:ascii="Times New Roman" w:hAnsi="Times New Roman" w:cs="Times New Roman"/>
          <w:sz w:val="24"/>
          <w:szCs w:val="24"/>
          <w:lang w:val="en-GB"/>
        </w:rPr>
        <w:t>intervent</w:t>
      </w:r>
      <w:r w:rsidR="007D7B5B" w:rsidRPr="0097611E">
        <w:rPr>
          <w:rFonts w:ascii="Times New Roman" w:hAnsi="Times New Roman" w:cs="Times New Roman"/>
          <w:sz w:val="24"/>
          <w:szCs w:val="24"/>
          <w:lang w:val="en-GB"/>
        </w:rPr>
        <w:t>ion</w:t>
      </w:r>
      <w:r w:rsidR="00C558CE" w:rsidRPr="0097611E">
        <w:rPr>
          <w:rFonts w:ascii="Times New Roman" w:hAnsi="Times New Roman" w:cs="Times New Roman"/>
          <w:sz w:val="24"/>
          <w:szCs w:val="24"/>
          <w:lang w:val="en-GB"/>
        </w:rPr>
        <w:t>, treatment, harm reduction and law enforcement. For the time being, Denmark does not have a national drug strategy document. However, the national drug policy is expressed in strategic documents in some policy areas and in legislation and concrete actions. As a result, Danish drug policy covers all relevant areas of a comprehensive approach to drug issues</w:t>
      </w:r>
      <w:r w:rsidR="0097611E">
        <w:rPr>
          <w:rFonts w:ascii="Times New Roman" w:hAnsi="Times New Roman" w:cs="Times New Roman"/>
          <w:sz w:val="24"/>
          <w:szCs w:val="24"/>
          <w:lang w:val="en-GB"/>
        </w:rPr>
        <w:t xml:space="preserve">. Even though the government of Denmark has not decriminalized drug usage, </w:t>
      </w:r>
      <w:r w:rsidR="00C02404">
        <w:rPr>
          <w:rFonts w:ascii="Times New Roman" w:hAnsi="Times New Roman" w:cs="Times New Roman"/>
          <w:sz w:val="24"/>
          <w:szCs w:val="24"/>
          <w:lang w:val="en-GB"/>
        </w:rPr>
        <w:t xml:space="preserve">it is trying to change usage of drugs from a crime to health problem as approaching </w:t>
      </w:r>
      <w:r w:rsidR="007D7B5B">
        <w:rPr>
          <w:rFonts w:ascii="Times New Roman" w:hAnsi="Times New Roman" w:cs="Times New Roman"/>
          <w:sz w:val="24"/>
          <w:szCs w:val="24"/>
          <w:lang w:val="en-GB"/>
        </w:rPr>
        <w:t>drug</w:t>
      </w:r>
      <w:bookmarkStart w:id="0" w:name="_GoBack"/>
      <w:bookmarkEnd w:id="0"/>
      <w:r w:rsidR="00C02404">
        <w:rPr>
          <w:rFonts w:ascii="Times New Roman" w:hAnsi="Times New Roman" w:cs="Times New Roman"/>
          <w:sz w:val="24"/>
          <w:szCs w:val="24"/>
          <w:lang w:val="en-GB"/>
        </w:rPr>
        <w:t xml:space="preserve"> consumption as a health problem has helped other countries to overcome drug related issues. </w:t>
      </w:r>
    </w:p>
    <w:p w:rsidR="00C02404" w:rsidRDefault="00C02404" w:rsidP="00C75AF8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74527" w:rsidRDefault="00C02404" w:rsidP="00F74527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Denmark offers possible solutions for this problem including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C02404" w:rsidRDefault="00C02404" w:rsidP="00C02404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Establishing an international formal drug coordination body</w:t>
      </w:r>
    </w:p>
    <w:p w:rsidR="00C02404" w:rsidRDefault="00C02404" w:rsidP="00C02404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Teaching teenagers about drug usage and its effects at school</w:t>
      </w:r>
    </w:p>
    <w:p w:rsidR="00C02404" w:rsidRDefault="00C02404" w:rsidP="00C02404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Raising the amount of rehabilitation centres in order to help drug addicts</w:t>
      </w:r>
    </w:p>
    <w:p w:rsidR="00C02404" w:rsidRPr="00C75AF8" w:rsidRDefault="00C02404" w:rsidP="00C02404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Approaching drug usage more of a health problem than a crime.</w:t>
      </w:r>
    </w:p>
    <w:sectPr w:rsidR="00C02404" w:rsidRPr="00C75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8D6"/>
    <w:multiLevelType w:val="multilevel"/>
    <w:tmpl w:val="6E9C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A06C8"/>
    <w:multiLevelType w:val="multilevel"/>
    <w:tmpl w:val="BBC4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01931"/>
    <w:multiLevelType w:val="hybridMultilevel"/>
    <w:tmpl w:val="2D2AFF7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C17B74"/>
    <w:multiLevelType w:val="hybridMultilevel"/>
    <w:tmpl w:val="F9E69D18"/>
    <w:lvl w:ilvl="0" w:tplc="2362D578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1A5EF2"/>
    <w:multiLevelType w:val="hybridMultilevel"/>
    <w:tmpl w:val="121E6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B3522"/>
    <w:multiLevelType w:val="hybridMultilevel"/>
    <w:tmpl w:val="F9E69D18"/>
    <w:lvl w:ilvl="0" w:tplc="2362D578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EA5D42"/>
    <w:multiLevelType w:val="hybridMultilevel"/>
    <w:tmpl w:val="D83AC81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E70BD1"/>
    <w:multiLevelType w:val="hybridMultilevel"/>
    <w:tmpl w:val="B0E24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917E9"/>
    <w:multiLevelType w:val="multilevel"/>
    <w:tmpl w:val="DA9E57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E045B"/>
    <w:multiLevelType w:val="hybridMultilevel"/>
    <w:tmpl w:val="441414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92254"/>
    <w:multiLevelType w:val="multilevel"/>
    <w:tmpl w:val="4728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BA"/>
    <w:rsid w:val="004B4E83"/>
    <w:rsid w:val="00532F02"/>
    <w:rsid w:val="00536D84"/>
    <w:rsid w:val="00550E81"/>
    <w:rsid w:val="00757BBE"/>
    <w:rsid w:val="007D7B5B"/>
    <w:rsid w:val="008046BA"/>
    <w:rsid w:val="00945B1F"/>
    <w:rsid w:val="0097611E"/>
    <w:rsid w:val="009A2356"/>
    <w:rsid w:val="00C02404"/>
    <w:rsid w:val="00C558CE"/>
    <w:rsid w:val="00C75AF8"/>
    <w:rsid w:val="00E403BF"/>
    <w:rsid w:val="00F74527"/>
    <w:rsid w:val="00F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5790"/>
  <w15:chartTrackingRefBased/>
  <w15:docId w15:val="{AB70FA9E-09D4-429E-8B8D-A8C33DCF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E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2EA3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32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Ra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riminal_co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Kağan Darga</dc:creator>
  <cp:keywords/>
  <dc:description/>
  <cp:lastModifiedBy>Kağan Darga</cp:lastModifiedBy>
  <cp:revision>15</cp:revision>
  <dcterms:created xsi:type="dcterms:W3CDTF">2023-07-19T20:59:00Z</dcterms:created>
  <dcterms:modified xsi:type="dcterms:W3CDTF">2023-07-19T22:09:00Z</dcterms:modified>
</cp:coreProperties>
</file>