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A22A" w14:textId="6BA60650" w:rsidR="5D1F30F0" w:rsidRDefault="5D1F30F0" w:rsidP="5D1F30F0">
      <w:pPr>
        <w:rPr>
          <w:sz w:val="24"/>
          <w:szCs w:val="24"/>
        </w:rPr>
      </w:pPr>
      <w:r>
        <w:t xml:space="preserve">  </w:t>
      </w:r>
      <w:r>
        <w:rPr>
          <w:noProof/>
        </w:rPr>
        <w:drawing>
          <wp:inline distT="0" distB="0" distL="0" distR="0" wp14:anchorId="0EE8887D" wp14:editId="59C01B45">
            <wp:extent cx="1701210" cy="1446028"/>
            <wp:effectExtent l="0" t="0" r="0" b="1905"/>
            <wp:docPr id="867936084" name="Picture 867936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701210" cy="1446028"/>
                    </a:xfrm>
                    <a:prstGeom prst="rect">
                      <a:avLst/>
                    </a:prstGeom>
                  </pic:spPr>
                </pic:pic>
              </a:graphicData>
            </a:graphic>
          </wp:inline>
        </w:drawing>
      </w:r>
      <w:r>
        <w:t xml:space="preserve">       </w:t>
      </w:r>
      <w:r w:rsidR="00FA77FD">
        <w:t xml:space="preserve">         </w:t>
      </w:r>
      <w:r>
        <w:t xml:space="preserve">  </w:t>
      </w:r>
      <w:r w:rsidR="000479EB">
        <w:t xml:space="preserve">     </w:t>
      </w:r>
      <w:r>
        <w:t xml:space="preserve"> </w:t>
      </w:r>
      <w:r w:rsidR="00593931">
        <w:t xml:space="preserve">     </w:t>
      </w:r>
      <w:r>
        <w:rPr>
          <w:noProof/>
        </w:rPr>
        <w:drawing>
          <wp:inline distT="0" distB="0" distL="0" distR="0" wp14:anchorId="09C63C1F" wp14:editId="6A2D7513">
            <wp:extent cx="2245685" cy="1398214"/>
            <wp:effectExtent l="19050" t="19050" r="21590" b="12065"/>
            <wp:docPr id="460972874" name="Picture 46097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8278" cy="1399828"/>
                    </a:xfrm>
                    <a:prstGeom prst="rect">
                      <a:avLst/>
                    </a:prstGeom>
                    <a:ln w="9525">
                      <a:solidFill>
                        <a:schemeClr val="tx1"/>
                      </a:solidFill>
                      <a:prstDash val="solid"/>
                    </a:ln>
                  </pic:spPr>
                </pic:pic>
              </a:graphicData>
            </a:graphic>
          </wp:inline>
        </w:drawing>
      </w:r>
      <w:r w:rsidRPr="5D1F30F0">
        <w:rPr>
          <w:b/>
          <w:bCs/>
          <w:sz w:val="28"/>
          <w:szCs w:val="28"/>
        </w:rPr>
        <w:t xml:space="preserve">                         </w:t>
      </w:r>
    </w:p>
    <w:p w14:paraId="1D2F0887" w14:textId="66835795" w:rsidR="5D1F30F0" w:rsidRDefault="5D1F30F0" w:rsidP="5D1F30F0">
      <w:pPr>
        <w:rPr>
          <w:sz w:val="24"/>
          <w:szCs w:val="24"/>
        </w:rPr>
      </w:pPr>
      <w:r w:rsidRPr="5D1F30F0">
        <w:rPr>
          <w:b/>
          <w:bCs/>
          <w:sz w:val="28"/>
          <w:szCs w:val="28"/>
        </w:rPr>
        <w:t xml:space="preserve">   Commitee: </w:t>
      </w:r>
      <w:r w:rsidRPr="5D1F30F0">
        <w:rPr>
          <w:sz w:val="28"/>
          <w:szCs w:val="28"/>
        </w:rPr>
        <w:t>WHO</w:t>
      </w:r>
    </w:p>
    <w:p w14:paraId="50018CDB" w14:textId="5939C501" w:rsidR="5D1F30F0" w:rsidRDefault="5D1F30F0" w:rsidP="5D1F30F0">
      <w:pPr>
        <w:rPr>
          <w:sz w:val="28"/>
          <w:szCs w:val="28"/>
        </w:rPr>
      </w:pPr>
      <w:r w:rsidRPr="5D1F30F0">
        <w:rPr>
          <w:b/>
          <w:bCs/>
          <w:sz w:val="28"/>
          <w:szCs w:val="28"/>
        </w:rPr>
        <w:t xml:space="preserve">   Agenda Item: </w:t>
      </w:r>
      <w:r w:rsidRPr="5D1F30F0">
        <w:rPr>
          <w:sz w:val="28"/>
          <w:szCs w:val="28"/>
        </w:rPr>
        <w:t>Legalization of Euthanasia</w:t>
      </w:r>
    </w:p>
    <w:p w14:paraId="470B3C1A" w14:textId="1D260F69" w:rsidR="5D1F30F0" w:rsidRDefault="5D1F30F0" w:rsidP="5D1F30F0">
      <w:pPr>
        <w:rPr>
          <w:sz w:val="28"/>
          <w:szCs w:val="28"/>
        </w:rPr>
      </w:pPr>
      <w:r w:rsidRPr="5D1F30F0">
        <w:rPr>
          <w:sz w:val="28"/>
          <w:szCs w:val="28"/>
        </w:rPr>
        <w:t xml:space="preserve">   </w:t>
      </w:r>
      <w:r w:rsidRPr="5D1F30F0">
        <w:rPr>
          <w:b/>
          <w:bCs/>
          <w:sz w:val="28"/>
          <w:szCs w:val="28"/>
        </w:rPr>
        <w:t xml:space="preserve">Country: </w:t>
      </w:r>
      <w:r w:rsidRPr="5D1F30F0">
        <w:rPr>
          <w:sz w:val="28"/>
          <w:szCs w:val="28"/>
        </w:rPr>
        <w:t>Algeria</w:t>
      </w:r>
    </w:p>
    <w:p w14:paraId="4A431559" w14:textId="0A6BB290" w:rsidR="00593931" w:rsidRDefault="5D1F30F0" w:rsidP="5D1F30F0">
      <w:pPr>
        <w:rPr>
          <w:sz w:val="28"/>
          <w:szCs w:val="28"/>
        </w:rPr>
      </w:pPr>
      <w:r w:rsidRPr="5D1F30F0">
        <w:rPr>
          <w:b/>
          <w:bCs/>
          <w:sz w:val="28"/>
          <w:szCs w:val="28"/>
        </w:rPr>
        <w:t xml:space="preserve">   Delegate: </w:t>
      </w:r>
      <w:r w:rsidRPr="5D1F30F0">
        <w:rPr>
          <w:sz w:val="28"/>
          <w:szCs w:val="28"/>
        </w:rPr>
        <w:t xml:space="preserve">Yaren </w:t>
      </w:r>
      <w:r w:rsidR="00541828">
        <w:rPr>
          <w:sz w:val="28"/>
          <w:szCs w:val="28"/>
        </w:rPr>
        <w:t xml:space="preserve">ARSLANOĞLU </w:t>
      </w:r>
    </w:p>
    <w:p w14:paraId="19D4479D" w14:textId="77777777" w:rsidR="00A2161B" w:rsidRPr="001D4C8C" w:rsidRDefault="00541828" w:rsidP="5D1F30F0">
      <w:pPr>
        <w:rPr>
          <w:sz w:val="28"/>
          <w:szCs w:val="28"/>
        </w:rPr>
      </w:pPr>
      <w:r w:rsidRPr="001D4C8C">
        <w:rPr>
          <w:sz w:val="28"/>
          <w:szCs w:val="28"/>
        </w:rPr>
        <w:t xml:space="preserve">Algeria is </w:t>
      </w:r>
      <w:r w:rsidR="00A6778F" w:rsidRPr="001D4C8C">
        <w:rPr>
          <w:sz w:val="28"/>
          <w:szCs w:val="28"/>
        </w:rPr>
        <w:t>the largest country</w:t>
      </w:r>
      <w:r w:rsidR="000B5BF6" w:rsidRPr="001D4C8C">
        <w:rPr>
          <w:sz w:val="28"/>
          <w:szCs w:val="28"/>
        </w:rPr>
        <w:t xml:space="preserve"> in Africa with an area</w:t>
      </w:r>
      <w:r w:rsidR="00563A60" w:rsidRPr="001D4C8C">
        <w:rPr>
          <w:sz w:val="28"/>
          <w:szCs w:val="28"/>
        </w:rPr>
        <w:t xml:space="preserve"> of</w:t>
      </w:r>
      <w:r w:rsidR="0057624C" w:rsidRPr="001D4C8C">
        <w:rPr>
          <w:sz w:val="28"/>
          <w:szCs w:val="28"/>
        </w:rPr>
        <w:t xml:space="preserve"> 2,381</w:t>
      </w:r>
      <w:r w:rsidR="00823614" w:rsidRPr="001D4C8C">
        <w:rPr>
          <w:sz w:val="28"/>
          <w:szCs w:val="28"/>
        </w:rPr>
        <w:t>,741 km²</w:t>
      </w:r>
      <w:r w:rsidR="00E20607" w:rsidRPr="001D4C8C">
        <w:rPr>
          <w:sz w:val="28"/>
          <w:szCs w:val="28"/>
        </w:rPr>
        <w:t xml:space="preserve">. </w:t>
      </w:r>
      <w:r w:rsidR="00627016" w:rsidRPr="001D4C8C">
        <w:rPr>
          <w:sz w:val="28"/>
          <w:szCs w:val="28"/>
        </w:rPr>
        <w:t xml:space="preserve">It has 48 cities and </w:t>
      </w:r>
      <w:r w:rsidR="00466331" w:rsidRPr="001D4C8C">
        <w:rPr>
          <w:sz w:val="28"/>
          <w:szCs w:val="28"/>
        </w:rPr>
        <w:t xml:space="preserve">the capital is </w:t>
      </w:r>
      <w:r w:rsidR="00923844" w:rsidRPr="001D4C8C">
        <w:rPr>
          <w:sz w:val="28"/>
          <w:szCs w:val="28"/>
        </w:rPr>
        <w:t>Algiers.</w:t>
      </w:r>
      <w:r w:rsidR="00CF4E4B" w:rsidRPr="001D4C8C">
        <w:rPr>
          <w:sz w:val="28"/>
          <w:szCs w:val="28"/>
        </w:rPr>
        <w:t xml:space="preserve"> </w:t>
      </w:r>
      <w:r w:rsidR="006407F8" w:rsidRPr="001D4C8C">
        <w:rPr>
          <w:rFonts w:eastAsia="Times New Roman"/>
          <w:sz w:val="28"/>
          <w:szCs w:val="28"/>
        </w:rPr>
        <w:t>With the French conquest of Algeria in 1830, Algeria became a colony.</w:t>
      </w:r>
      <w:r w:rsidR="0010639E" w:rsidRPr="001D4C8C">
        <w:rPr>
          <w:rFonts w:eastAsia="Times New Roman"/>
          <w:sz w:val="28"/>
          <w:szCs w:val="28"/>
        </w:rPr>
        <w:t xml:space="preserve"> </w:t>
      </w:r>
      <w:r w:rsidR="00620330" w:rsidRPr="001D4C8C">
        <w:rPr>
          <w:sz w:val="28"/>
          <w:szCs w:val="28"/>
        </w:rPr>
        <w:t>Algeria resisted colonialism with its entire being. Despite torture, exile and massacres, this resistance resulted in independence.</w:t>
      </w:r>
      <w:r w:rsidR="00A95EBD" w:rsidRPr="001D4C8C">
        <w:rPr>
          <w:rFonts w:eastAsia="Times New Roman"/>
          <w:sz w:val="28"/>
          <w:szCs w:val="28"/>
        </w:rPr>
        <w:t xml:space="preserve"> After a long colonial period, Algeria became an independent country in 1962.</w:t>
      </w:r>
      <w:r w:rsidR="00621E3B" w:rsidRPr="001D4C8C">
        <w:rPr>
          <w:sz w:val="28"/>
          <w:szCs w:val="28"/>
        </w:rPr>
        <w:t xml:space="preserve"> </w:t>
      </w:r>
      <w:r w:rsidR="003946B0" w:rsidRPr="001D4C8C">
        <w:rPr>
          <w:rFonts w:eastAsia="Times New Roman"/>
          <w:color w:val="000000"/>
          <w:sz w:val="28"/>
          <w:szCs w:val="28"/>
        </w:rPr>
        <w:t xml:space="preserve">Algeria joined the United </w:t>
      </w:r>
      <w:r w:rsidR="00F8380B" w:rsidRPr="001D4C8C">
        <w:rPr>
          <w:rFonts w:eastAsia="Times New Roman"/>
          <w:color w:val="000000"/>
          <w:sz w:val="28"/>
          <w:szCs w:val="28"/>
        </w:rPr>
        <w:t>Nations</w:t>
      </w:r>
      <w:r w:rsidR="003946B0" w:rsidRPr="001D4C8C">
        <w:rPr>
          <w:rFonts w:eastAsia="Times New Roman"/>
          <w:color w:val="000000"/>
          <w:sz w:val="28"/>
          <w:szCs w:val="28"/>
        </w:rPr>
        <w:t xml:space="preserve"> on October 8, 1962. </w:t>
      </w:r>
      <w:r w:rsidR="003923D3" w:rsidRPr="001D4C8C">
        <w:rPr>
          <w:sz w:val="28"/>
          <w:szCs w:val="28"/>
        </w:rPr>
        <w:t>More than %99 of population is Muslim. Algeria's constitution grants freedom of religion to all citizens.</w:t>
      </w:r>
      <w:r w:rsidR="00834028" w:rsidRPr="001D4C8C">
        <w:rPr>
          <w:sz w:val="28"/>
          <w:szCs w:val="28"/>
        </w:rPr>
        <w:t xml:space="preserve"> </w:t>
      </w:r>
      <w:r w:rsidR="00A2161B" w:rsidRPr="001D4C8C">
        <w:rPr>
          <w:sz w:val="28"/>
          <w:szCs w:val="28"/>
        </w:rPr>
        <w:t xml:space="preserve"> </w:t>
      </w:r>
    </w:p>
    <w:p w14:paraId="346F4435" w14:textId="1F2BEBE2" w:rsidR="008D233A" w:rsidRDefault="008F75E8" w:rsidP="00BF374A">
      <w:pPr>
        <w:shd w:val="clear" w:color="auto" w:fill="FFFFFF"/>
        <w:spacing w:after="0" w:afterAutospacing="1" w:line="240" w:lineRule="auto"/>
        <w:textAlignment w:val="baseline"/>
        <w:divId w:val="311059975"/>
        <w:rPr>
          <w:rFonts w:eastAsia="Times New Roman" w:cs="Segoe UI"/>
          <w:color w:val="202122"/>
          <w:sz w:val="28"/>
          <w:szCs w:val="28"/>
        </w:rPr>
      </w:pPr>
      <w:r w:rsidRPr="001D4C8C">
        <w:rPr>
          <w:rFonts w:eastAsia="Times New Roman"/>
          <w:sz w:val="28"/>
          <w:szCs w:val="28"/>
        </w:rPr>
        <w:t>Euthanasia</w:t>
      </w:r>
      <w:r w:rsidR="00F07226" w:rsidRPr="001D4C8C">
        <w:rPr>
          <w:rFonts w:eastAsia="Times New Roman"/>
          <w:sz w:val="28"/>
          <w:szCs w:val="28"/>
        </w:rPr>
        <w:t xml:space="preserve"> </w:t>
      </w:r>
      <w:r w:rsidR="00D04653" w:rsidRPr="001D4C8C">
        <w:rPr>
          <w:rFonts w:eastAsia="Times New Roman"/>
          <w:sz w:val="28"/>
          <w:szCs w:val="28"/>
        </w:rPr>
        <w:t>i</w:t>
      </w:r>
      <w:r w:rsidR="00F07226" w:rsidRPr="001D4C8C">
        <w:rPr>
          <w:rFonts w:eastAsia="Times New Roman"/>
          <w:sz w:val="28"/>
          <w:szCs w:val="28"/>
        </w:rPr>
        <w:t xml:space="preserve">s </w:t>
      </w:r>
      <w:r w:rsidR="00BE3A97" w:rsidRPr="001D4C8C">
        <w:rPr>
          <w:rFonts w:eastAsia="Times New Roman" w:cs="Segoe UI"/>
          <w:color w:val="202122"/>
          <w:sz w:val="28"/>
          <w:szCs w:val="28"/>
          <w:shd w:val="clear" w:color="auto" w:fill="FFFFFF"/>
        </w:rPr>
        <w:t>i</w:t>
      </w:r>
      <w:r w:rsidR="00892709" w:rsidRPr="001D4C8C">
        <w:rPr>
          <w:rFonts w:eastAsia="Times New Roman" w:cs="Segoe UI"/>
          <w:color w:val="202122"/>
          <w:sz w:val="28"/>
          <w:szCs w:val="28"/>
          <w:shd w:val="clear" w:color="auto" w:fill="FFFFFF"/>
        </w:rPr>
        <w:t xml:space="preserve">ntentionally ending life to </w:t>
      </w:r>
      <w:r w:rsidR="009D7979" w:rsidRPr="001D4C8C">
        <w:rPr>
          <w:rFonts w:eastAsia="Times New Roman" w:cs="Segoe UI"/>
          <w:color w:val="202122"/>
          <w:sz w:val="28"/>
          <w:szCs w:val="28"/>
          <w:shd w:val="clear" w:color="auto" w:fill="FFFFFF"/>
        </w:rPr>
        <w:t>eliminate</w:t>
      </w:r>
      <w:r w:rsidR="00892709" w:rsidRPr="001D4C8C">
        <w:rPr>
          <w:rFonts w:eastAsia="Times New Roman" w:cs="Segoe UI"/>
          <w:color w:val="202122"/>
          <w:sz w:val="28"/>
          <w:szCs w:val="28"/>
          <w:shd w:val="clear" w:color="auto" w:fill="FFFFFF"/>
        </w:rPr>
        <w:t> </w:t>
      </w:r>
      <w:r w:rsidR="00892709" w:rsidRPr="001D4C8C">
        <w:rPr>
          <w:rFonts w:eastAsia="Times New Roman"/>
          <w:sz w:val="28"/>
          <w:szCs w:val="28"/>
        </w:rPr>
        <w:t>pain</w:t>
      </w:r>
      <w:r w:rsidR="00892709" w:rsidRPr="001D4C8C">
        <w:rPr>
          <w:rFonts w:eastAsia="Times New Roman" w:cs="Segoe UI"/>
          <w:color w:val="202122"/>
          <w:sz w:val="28"/>
          <w:szCs w:val="28"/>
          <w:shd w:val="clear" w:color="auto" w:fill="FFFFFF"/>
        </w:rPr>
        <w:t> and suffering</w:t>
      </w:r>
      <w:r w:rsidR="009D7979" w:rsidRPr="001D4C8C">
        <w:rPr>
          <w:rFonts w:eastAsia="Times New Roman"/>
          <w:sz w:val="28"/>
          <w:szCs w:val="28"/>
        </w:rPr>
        <w:t>.</w:t>
      </w:r>
      <w:r w:rsidR="001E0FB5" w:rsidRPr="001D4C8C">
        <w:rPr>
          <w:rFonts w:eastAsia="Times New Roman"/>
          <w:sz w:val="28"/>
          <w:szCs w:val="28"/>
        </w:rPr>
        <w:t xml:space="preserve"> Euthanasia </w:t>
      </w:r>
      <w:r w:rsidR="00A2161B" w:rsidRPr="001D4C8C">
        <w:rPr>
          <w:rFonts w:eastAsia="Times New Roman"/>
          <w:sz w:val="28"/>
          <w:szCs w:val="28"/>
        </w:rPr>
        <w:t>is divided into</w:t>
      </w:r>
      <w:r w:rsidR="00E04698" w:rsidRPr="001D4C8C">
        <w:rPr>
          <w:rFonts w:eastAsia="Times New Roman"/>
          <w:sz w:val="28"/>
          <w:szCs w:val="28"/>
        </w:rPr>
        <w:t xml:space="preserve"> active euthanasia </w:t>
      </w:r>
      <w:r w:rsidR="00325CA5" w:rsidRPr="001D4C8C">
        <w:rPr>
          <w:rFonts w:eastAsia="Times New Roman"/>
          <w:sz w:val="28"/>
          <w:szCs w:val="28"/>
        </w:rPr>
        <w:t>and passive euthanasia.</w:t>
      </w:r>
      <w:r w:rsidR="00077F39" w:rsidRPr="001D4C8C">
        <w:rPr>
          <w:rFonts w:eastAsia="Times New Roman" w:cs="Segoe UI"/>
          <w:b/>
          <w:bCs/>
          <w:color w:val="202122"/>
          <w:sz w:val="28"/>
          <w:szCs w:val="28"/>
          <w:bdr w:val="none" w:sz="0" w:space="0" w:color="auto" w:frame="1"/>
        </w:rPr>
        <w:t xml:space="preserve"> </w:t>
      </w:r>
      <w:r w:rsidR="00077F39" w:rsidRPr="001D4C8C">
        <w:rPr>
          <w:rFonts w:eastAsia="Times New Roman" w:cs="Segoe UI"/>
          <w:color w:val="202122"/>
          <w:sz w:val="28"/>
          <w:szCs w:val="28"/>
          <w:bdr w:val="none" w:sz="0" w:space="0" w:color="auto" w:frame="1"/>
        </w:rPr>
        <w:t>In</w:t>
      </w:r>
      <w:r w:rsidR="00077F39" w:rsidRPr="001D4C8C">
        <w:rPr>
          <w:rFonts w:eastAsia="Times New Roman" w:cs="Segoe UI"/>
          <w:b/>
          <w:bCs/>
          <w:color w:val="202122"/>
          <w:sz w:val="28"/>
          <w:szCs w:val="28"/>
          <w:bdr w:val="none" w:sz="0" w:space="0" w:color="auto" w:frame="1"/>
        </w:rPr>
        <w:t xml:space="preserve"> </w:t>
      </w:r>
      <w:r w:rsidR="00077F39" w:rsidRPr="001D4C8C">
        <w:rPr>
          <w:rFonts w:eastAsia="Times New Roman" w:cs="Segoe UI"/>
          <w:color w:val="202122"/>
          <w:sz w:val="28"/>
          <w:szCs w:val="28"/>
          <w:bdr w:val="none" w:sz="0" w:space="0" w:color="auto" w:frame="1"/>
        </w:rPr>
        <w:t>active</w:t>
      </w:r>
      <w:r w:rsidR="00077F39" w:rsidRPr="001D4C8C">
        <w:rPr>
          <w:rFonts w:eastAsia="Times New Roman" w:cs="Segoe UI"/>
          <w:b/>
          <w:bCs/>
          <w:color w:val="202122"/>
          <w:sz w:val="28"/>
          <w:szCs w:val="28"/>
          <w:bdr w:val="none" w:sz="0" w:space="0" w:color="auto" w:frame="1"/>
        </w:rPr>
        <w:t xml:space="preserve"> </w:t>
      </w:r>
      <w:r w:rsidR="00077F39" w:rsidRPr="001D4C8C">
        <w:rPr>
          <w:rFonts w:eastAsia="Times New Roman" w:cs="Segoe UI"/>
          <w:color w:val="202122"/>
          <w:sz w:val="28"/>
          <w:szCs w:val="28"/>
          <w:bdr w:val="none" w:sz="0" w:space="0" w:color="auto" w:frame="1"/>
        </w:rPr>
        <w:t>euthanasia</w:t>
      </w:r>
      <w:r w:rsidR="00077F39" w:rsidRPr="001D4C8C">
        <w:rPr>
          <w:rFonts w:eastAsia="Times New Roman" w:cs="Segoe UI"/>
          <w:color w:val="202122"/>
          <w:sz w:val="28"/>
          <w:szCs w:val="28"/>
        </w:rPr>
        <w:t> , there is a direct application. The lethal substance is administered directly to the patient for whom salvage treatment is impossible.</w:t>
      </w:r>
      <w:r w:rsidR="00412E96" w:rsidRPr="001D4C8C">
        <w:rPr>
          <w:rFonts w:eastAsia="Times New Roman" w:cs="Segoe UI"/>
          <w:color w:val="202122"/>
          <w:sz w:val="28"/>
          <w:szCs w:val="28"/>
        </w:rPr>
        <w:t xml:space="preserve"> </w:t>
      </w:r>
      <w:r w:rsidR="009B67AE" w:rsidRPr="001D4C8C">
        <w:rPr>
          <w:rFonts w:eastAsia="Times New Roman" w:cs="Segoe UI"/>
          <w:color w:val="202122"/>
          <w:sz w:val="28"/>
          <w:szCs w:val="28"/>
          <w:bdr w:val="none" w:sz="0" w:space="0" w:color="auto" w:frame="1"/>
        </w:rPr>
        <w:t>In passive euthanasia</w:t>
      </w:r>
      <w:r w:rsidR="00425C4F" w:rsidRPr="001D4C8C">
        <w:rPr>
          <w:rFonts w:eastAsia="Times New Roman" w:cs="Segoe UI"/>
          <w:color w:val="202122"/>
          <w:sz w:val="28"/>
          <w:szCs w:val="28"/>
        </w:rPr>
        <w:t>,</w:t>
      </w:r>
      <w:r w:rsidR="009B67AE" w:rsidRPr="001D4C8C">
        <w:rPr>
          <w:rFonts w:eastAsia="Times New Roman" w:cs="Segoe UI"/>
          <w:color w:val="202122"/>
          <w:sz w:val="28"/>
          <w:szCs w:val="28"/>
        </w:rPr>
        <w:t xml:space="preserve"> there is an indirect application, the machines that keep the patient alive are turned off or the administration of drugs for temporary partial treatment is stopped and no treatment is applied other than the relief of pain.</w:t>
      </w:r>
      <w:r w:rsidR="001D4C8C">
        <w:rPr>
          <w:rFonts w:eastAsia="Times New Roman" w:cs="Segoe UI"/>
          <w:color w:val="202122"/>
          <w:sz w:val="28"/>
          <w:szCs w:val="28"/>
        </w:rPr>
        <w:t xml:space="preserve"> </w:t>
      </w:r>
    </w:p>
    <w:p w14:paraId="3040480A" w14:textId="6CD8B02B" w:rsidR="00FC0901" w:rsidRPr="00B5743F" w:rsidRDefault="00F57B90" w:rsidP="00BF374A">
      <w:pPr>
        <w:shd w:val="clear" w:color="auto" w:fill="FFFFFF"/>
        <w:spacing w:after="0" w:afterAutospacing="1" w:line="240" w:lineRule="auto"/>
        <w:textAlignment w:val="baseline"/>
        <w:divId w:val="311059975"/>
        <w:rPr>
          <w:rFonts w:eastAsia="Times New Roman"/>
          <w:sz w:val="28"/>
          <w:szCs w:val="28"/>
        </w:rPr>
      </w:pPr>
      <w:r>
        <w:rPr>
          <w:rFonts w:eastAsia="Times New Roman"/>
          <w:sz w:val="28"/>
          <w:szCs w:val="28"/>
        </w:rPr>
        <w:t xml:space="preserve">Legazlization of euthanasia </w:t>
      </w:r>
      <w:r w:rsidR="00AC4E0F">
        <w:rPr>
          <w:rFonts w:eastAsia="Times New Roman"/>
          <w:sz w:val="28"/>
          <w:szCs w:val="28"/>
        </w:rPr>
        <w:t>is complicated</w:t>
      </w:r>
      <w:r w:rsidR="00B5743F">
        <w:rPr>
          <w:rFonts w:eastAsia="Times New Roman"/>
          <w:sz w:val="28"/>
          <w:szCs w:val="28"/>
        </w:rPr>
        <w:t xml:space="preserve">. </w:t>
      </w:r>
      <w:r w:rsidR="00892709">
        <w:rPr>
          <w:rFonts w:eastAsia="Times New Roman"/>
          <w:sz w:val="28"/>
          <w:szCs w:val="28"/>
        </w:rPr>
        <w:t>There</w:t>
      </w:r>
      <w:r w:rsidR="00371B1E" w:rsidRPr="008F2FDF">
        <w:rPr>
          <w:rFonts w:eastAsia="Times New Roman"/>
          <w:sz w:val="28"/>
          <w:szCs w:val="28"/>
        </w:rPr>
        <w:t xml:space="preserve"> is not a “right to die” under international law</w:t>
      </w:r>
      <w:r w:rsidR="00B5743F">
        <w:rPr>
          <w:rFonts w:eastAsia="Times New Roman"/>
          <w:sz w:val="28"/>
          <w:szCs w:val="28"/>
        </w:rPr>
        <w:t xml:space="preserve"> but some countries </w:t>
      </w:r>
      <w:r w:rsidR="008A7D67">
        <w:rPr>
          <w:rFonts w:eastAsia="Times New Roman"/>
          <w:sz w:val="28"/>
          <w:szCs w:val="28"/>
        </w:rPr>
        <w:t>it is legal.</w:t>
      </w:r>
      <w:r w:rsidR="0002058D">
        <w:rPr>
          <w:rFonts w:eastAsia="Times New Roman"/>
          <w:sz w:val="28"/>
          <w:szCs w:val="28"/>
        </w:rPr>
        <w:t xml:space="preserve"> In Islam </w:t>
      </w:r>
      <w:r w:rsidR="00CE1CD0">
        <w:rPr>
          <w:rFonts w:eastAsia="Times New Roman"/>
          <w:sz w:val="28"/>
          <w:szCs w:val="28"/>
        </w:rPr>
        <w:t xml:space="preserve">only Allah </w:t>
      </w:r>
      <w:r w:rsidR="00947A42">
        <w:rPr>
          <w:rFonts w:eastAsia="Times New Roman"/>
          <w:sz w:val="28"/>
          <w:szCs w:val="28"/>
        </w:rPr>
        <w:t>can take the life given by Allah</w:t>
      </w:r>
      <w:r w:rsidR="00A5101D">
        <w:rPr>
          <w:rFonts w:eastAsia="Times New Roman"/>
          <w:sz w:val="28"/>
          <w:szCs w:val="28"/>
        </w:rPr>
        <w:t>. E</w:t>
      </w:r>
      <w:r w:rsidR="00EF6C4F">
        <w:rPr>
          <w:rFonts w:eastAsia="Times New Roman"/>
          <w:sz w:val="28"/>
          <w:szCs w:val="28"/>
        </w:rPr>
        <w:t xml:space="preserve">pecially </w:t>
      </w:r>
      <w:r w:rsidR="00567E4A">
        <w:rPr>
          <w:rFonts w:eastAsia="Times New Roman"/>
          <w:sz w:val="28"/>
          <w:szCs w:val="28"/>
        </w:rPr>
        <w:t xml:space="preserve">because </w:t>
      </w:r>
      <w:r w:rsidR="00BE3031">
        <w:rPr>
          <w:rFonts w:eastAsia="Times New Roman"/>
          <w:sz w:val="28"/>
          <w:szCs w:val="28"/>
        </w:rPr>
        <w:t>of th</w:t>
      </w:r>
      <w:r w:rsidR="00EF6C4F">
        <w:rPr>
          <w:rFonts w:eastAsia="Times New Roman"/>
          <w:sz w:val="28"/>
          <w:szCs w:val="28"/>
        </w:rPr>
        <w:t xml:space="preserve">is </w:t>
      </w:r>
      <w:r w:rsidR="00567E4A">
        <w:rPr>
          <w:rFonts w:eastAsia="Times New Roman"/>
          <w:sz w:val="28"/>
          <w:szCs w:val="28"/>
        </w:rPr>
        <w:t>reason</w:t>
      </w:r>
      <w:r w:rsidR="00A5101D">
        <w:rPr>
          <w:rFonts w:eastAsia="Times New Roman"/>
          <w:sz w:val="28"/>
          <w:szCs w:val="28"/>
        </w:rPr>
        <w:t xml:space="preserve"> </w:t>
      </w:r>
      <w:r w:rsidR="00BE3031">
        <w:rPr>
          <w:rFonts w:eastAsia="Times New Roman"/>
          <w:sz w:val="28"/>
          <w:szCs w:val="28"/>
        </w:rPr>
        <w:t>we don’t believe it should be legal.</w:t>
      </w:r>
    </w:p>
    <w:p w14:paraId="55B97EFA" w14:textId="14C77199" w:rsidR="5D1F30F0" w:rsidRDefault="5D1F30F0" w:rsidP="5D1F30F0">
      <w:pPr>
        <w:jc w:val="right"/>
      </w:pPr>
    </w:p>
    <w:p w14:paraId="2C9BF04E" w14:textId="600C721C" w:rsidR="5D1F30F0" w:rsidRDefault="5D1F30F0" w:rsidP="5D1F30F0">
      <w:pPr>
        <w:jc w:val="right"/>
      </w:pPr>
    </w:p>
    <w:p w14:paraId="3CAA9114" w14:textId="077FEE39" w:rsidR="5D1F30F0" w:rsidRDefault="5D1F30F0" w:rsidP="5D1F30F0">
      <w:pPr>
        <w:jc w:val="right"/>
      </w:pPr>
    </w:p>
    <w:p w14:paraId="18CEDA49" w14:textId="41C94190" w:rsidR="5D1F30F0" w:rsidRDefault="5D1F30F0" w:rsidP="5D1F30F0">
      <w:pPr>
        <w:jc w:val="right"/>
      </w:pPr>
    </w:p>
    <w:p w14:paraId="09ED4628" w14:textId="4A2B74E2" w:rsidR="5D1F30F0" w:rsidRDefault="5D1F30F0" w:rsidP="5D1F30F0">
      <w:pPr>
        <w:jc w:val="right"/>
      </w:pPr>
    </w:p>
    <w:sectPr w:rsidR="5D1F30F0">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FD4F4" w14:textId="77777777" w:rsidR="00FE0636" w:rsidRDefault="00FE0636">
      <w:pPr>
        <w:spacing w:after="0" w:line="240" w:lineRule="auto"/>
      </w:pPr>
      <w:r>
        <w:separator/>
      </w:r>
    </w:p>
  </w:endnote>
  <w:endnote w:type="continuationSeparator" w:id="0">
    <w:p w14:paraId="34DAECD8" w14:textId="77777777" w:rsidR="00FE0636" w:rsidRDefault="00FE0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notTrueType/>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5D1F30F0" w14:paraId="14ED923C" w14:textId="77777777" w:rsidTr="5D1F30F0">
      <w:tc>
        <w:tcPr>
          <w:tcW w:w="3485" w:type="dxa"/>
        </w:tcPr>
        <w:p w14:paraId="7EE570E3" w14:textId="215A8097" w:rsidR="5D1F30F0" w:rsidRDefault="5D1F30F0" w:rsidP="5D1F30F0">
          <w:pPr>
            <w:pStyle w:val="Header"/>
            <w:ind w:left="-115"/>
          </w:pPr>
        </w:p>
      </w:tc>
      <w:tc>
        <w:tcPr>
          <w:tcW w:w="3485" w:type="dxa"/>
        </w:tcPr>
        <w:p w14:paraId="41572DCC" w14:textId="608ADD48" w:rsidR="5D1F30F0" w:rsidRDefault="5D1F30F0" w:rsidP="5D1F30F0">
          <w:pPr>
            <w:pStyle w:val="Header"/>
            <w:jc w:val="center"/>
          </w:pPr>
        </w:p>
      </w:tc>
      <w:tc>
        <w:tcPr>
          <w:tcW w:w="3485" w:type="dxa"/>
        </w:tcPr>
        <w:p w14:paraId="70EAE92A" w14:textId="5210E450" w:rsidR="5D1F30F0" w:rsidRDefault="5D1F30F0" w:rsidP="5D1F30F0">
          <w:pPr>
            <w:pStyle w:val="Header"/>
            <w:ind w:right="-115"/>
            <w:jc w:val="right"/>
          </w:pPr>
        </w:p>
      </w:tc>
    </w:tr>
  </w:tbl>
  <w:p w14:paraId="35962F0B" w14:textId="01F815AE" w:rsidR="5D1F30F0" w:rsidRDefault="5D1F30F0" w:rsidP="5D1F3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899BF" w14:textId="77777777" w:rsidR="00FE0636" w:rsidRDefault="00FE0636">
      <w:pPr>
        <w:spacing w:after="0" w:line="240" w:lineRule="auto"/>
      </w:pPr>
      <w:r>
        <w:separator/>
      </w:r>
    </w:p>
  </w:footnote>
  <w:footnote w:type="continuationSeparator" w:id="0">
    <w:p w14:paraId="331A894D" w14:textId="77777777" w:rsidR="00FE0636" w:rsidRDefault="00FE0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5D1F30F0" w14:paraId="0C11B016" w14:textId="77777777" w:rsidTr="5D1F30F0">
      <w:tc>
        <w:tcPr>
          <w:tcW w:w="3485" w:type="dxa"/>
        </w:tcPr>
        <w:p w14:paraId="5FB9BE79" w14:textId="5CD4251F" w:rsidR="5D1F30F0" w:rsidRDefault="5D1F30F0" w:rsidP="5D1F30F0">
          <w:pPr>
            <w:pStyle w:val="Header"/>
            <w:ind w:left="-115"/>
          </w:pPr>
        </w:p>
      </w:tc>
      <w:tc>
        <w:tcPr>
          <w:tcW w:w="3485" w:type="dxa"/>
        </w:tcPr>
        <w:p w14:paraId="22EFA02B" w14:textId="6D5ADA48" w:rsidR="5D1F30F0" w:rsidRDefault="5D1F30F0" w:rsidP="5D1F30F0">
          <w:pPr>
            <w:pStyle w:val="Header"/>
            <w:jc w:val="center"/>
          </w:pPr>
        </w:p>
      </w:tc>
      <w:tc>
        <w:tcPr>
          <w:tcW w:w="3485" w:type="dxa"/>
        </w:tcPr>
        <w:p w14:paraId="178C4161" w14:textId="45C25E30" w:rsidR="5D1F30F0" w:rsidRDefault="5D1F30F0" w:rsidP="5D1F30F0">
          <w:pPr>
            <w:pStyle w:val="Header"/>
            <w:ind w:right="-115"/>
            <w:jc w:val="right"/>
          </w:pPr>
        </w:p>
      </w:tc>
    </w:tr>
  </w:tbl>
  <w:p w14:paraId="55F945F7" w14:textId="1291DA5A" w:rsidR="5D1F30F0" w:rsidRDefault="5D1F30F0" w:rsidP="5D1F3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47E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474E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756439">
    <w:abstractNumId w:val="0"/>
  </w:num>
  <w:num w:numId="2" w16cid:durableId="602953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837A75"/>
    <w:rsid w:val="0002058D"/>
    <w:rsid w:val="00024A77"/>
    <w:rsid w:val="00037501"/>
    <w:rsid w:val="000479EB"/>
    <w:rsid w:val="00077F39"/>
    <w:rsid w:val="000A3AF9"/>
    <w:rsid w:val="000B5BF6"/>
    <w:rsid w:val="000F58B2"/>
    <w:rsid w:val="0010639E"/>
    <w:rsid w:val="0011075C"/>
    <w:rsid w:val="001764D2"/>
    <w:rsid w:val="001D4C8C"/>
    <w:rsid w:val="001E0FB5"/>
    <w:rsid w:val="00245364"/>
    <w:rsid w:val="00273F7C"/>
    <w:rsid w:val="00325CA5"/>
    <w:rsid w:val="00371B1E"/>
    <w:rsid w:val="003923D3"/>
    <w:rsid w:val="003946B0"/>
    <w:rsid w:val="003E356F"/>
    <w:rsid w:val="003F66A2"/>
    <w:rsid w:val="00412E96"/>
    <w:rsid w:val="00425C4F"/>
    <w:rsid w:val="00452E44"/>
    <w:rsid w:val="00466331"/>
    <w:rsid w:val="004E62C0"/>
    <w:rsid w:val="005409AA"/>
    <w:rsid w:val="00541828"/>
    <w:rsid w:val="00563A60"/>
    <w:rsid w:val="00567E4A"/>
    <w:rsid w:val="0057624C"/>
    <w:rsid w:val="0058225F"/>
    <w:rsid w:val="00593931"/>
    <w:rsid w:val="005D4430"/>
    <w:rsid w:val="005F6FC1"/>
    <w:rsid w:val="00620330"/>
    <w:rsid w:val="00621E3B"/>
    <w:rsid w:val="00627016"/>
    <w:rsid w:val="006407F8"/>
    <w:rsid w:val="00677645"/>
    <w:rsid w:val="006A4331"/>
    <w:rsid w:val="007018C4"/>
    <w:rsid w:val="00742EB6"/>
    <w:rsid w:val="00763AC6"/>
    <w:rsid w:val="007B2504"/>
    <w:rsid w:val="007E527F"/>
    <w:rsid w:val="00802006"/>
    <w:rsid w:val="00823614"/>
    <w:rsid w:val="00834028"/>
    <w:rsid w:val="00862CD1"/>
    <w:rsid w:val="00892709"/>
    <w:rsid w:val="008A7D67"/>
    <w:rsid w:val="008D233A"/>
    <w:rsid w:val="008E0D18"/>
    <w:rsid w:val="008F0F12"/>
    <w:rsid w:val="008F2FDF"/>
    <w:rsid w:val="008F75E8"/>
    <w:rsid w:val="00923844"/>
    <w:rsid w:val="00947A42"/>
    <w:rsid w:val="009B67AE"/>
    <w:rsid w:val="009D7216"/>
    <w:rsid w:val="009D7979"/>
    <w:rsid w:val="00A20E0A"/>
    <w:rsid w:val="00A2161B"/>
    <w:rsid w:val="00A5101D"/>
    <w:rsid w:val="00A6778F"/>
    <w:rsid w:val="00A95EBD"/>
    <w:rsid w:val="00AC4E0F"/>
    <w:rsid w:val="00AD3B81"/>
    <w:rsid w:val="00B5743F"/>
    <w:rsid w:val="00B94380"/>
    <w:rsid w:val="00BD2B16"/>
    <w:rsid w:val="00BE3031"/>
    <w:rsid w:val="00BE3A97"/>
    <w:rsid w:val="00BF374A"/>
    <w:rsid w:val="00C03BA9"/>
    <w:rsid w:val="00C401DF"/>
    <w:rsid w:val="00CC69D8"/>
    <w:rsid w:val="00CE1CD0"/>
    <w:rsid w:val="00CF4E4B"/>
    <w:rsid w:val="00D04653"/>
    <w:rsid w:val="00D97AD2"/>
    <w:rsid w:val="00E04698"/>
    <w:rsid w:val="00E12B08"/>
    <w:rsid w:val="00E20607"/>
    <w:rsid w:val="00E35222"/>
    <w:rsid w:val="00EC1E67"/>
    <w:rsid w:val="00EF6C4F"/>
    <w:rsid w:val="00F07226"/>
    <w:rsid w:val="00F24CB1"/>
    <w:rsid w:val="00F35AB0"/>
    <w:rsid w:val="00F57B90"/>
    <w:rsid w:val="00F8380B"/>
    <w:rsid w:val="00FA77FD"/>
    <w:rsid w:val="00FC0901"/>
    <w:rsid w:val="00FC2894"/>
    <w:rsid w:val="00FE0636"/>
    <w:rsid w:val="44837A75"/>
    <w:rsid w:val="5D1F30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7A75"/>
  <w15:chartTrackingRefBased/>
  <w15:docId w15:val="{B3676C5A-49AC-4120-A960-35A44962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semiHidden/>
    <w:unhideWhenUsed/>
    <w:rsid w:val="00742EB6"/>
    <w:rPr>
      <w:color w:val="0000FF"/>
      <w:u w:val="single"/>
    </w:rPr>
  </w:style>
  <w:style w:type="character" w:customStyle="1" w:styleId="sdzsvb">
    <w:name w:val="sdzsvb"/>
    <w:basedOn w:val="DefaultParagraphFont"/>
    <w:rsid w:val="00C03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455419">
      <w:bodyDiv w:val="1"/>
      <w:marLeft w:val="0"/>
      <w:marRight w:val="0"/>
      <w:marTop w:val="0"/>
      <w:marBottom w:val="0"/>
      <w:divBdr>
        <w:top w:val="none" w:sz="0" w:space="0" w:color="auto"/>
        <w:left w:val="none" w:sz="0" w:space="0" w:color="auto"/>
        <w:bottom w:val="none" w:sz="0" w:space="0" w:color="auto"/>
        <w:right w:val="none" w:sz="0" w:space="0" w:color="auto"/>
      </w:divBdr>
      <w:divsChild>
        <w:div w:id="311059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Yaren Arslanoğlu</dc:creator>
  <cp:keywords/>
  <dc:description/>
  <cp:lastModifiedBy>YAREN ARSLANOGLU</cp:lastModifiedBy>
  <cp:revision>2</cp:revision>
  <dcterms:created xsi:type="dcterms:W3CDTF">2022-12-09T13:53:00Z</dcterms:created>
  <dcterms:modified xsi:type="dcterms:W3CDTF">2022-12-09T13:53:00Z</dcterms:modified>
</cp:coreProperties>
</file>