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BB93" w14:textId="1F6EB8F3" w:rsidR="0055779A" w:rsidRPr="009D584C" w:rsidRDefault="0055779A" w:rsidP="0055779A">
      <w:pPr>
        <w:rPr>
          <w:rFonts w:cstheme="minorHAnsi"/>
          <w:sz w:val="24"/>
          <w:szCs w:val="24"/>
        </w:rPr>
      </w:pPr>
      <w:proofErr w:type="spellStart"/>
      <w:r w:rsidRPr="009D584C">
        <w:rPr>
          <w:rFonts w:cstheme="minorHAnsi"/>
          <w:sz w:val="24"/>
          <w:szCs w:val="24"/>
        </w:rPr>
        <w:t>Committe</w:t>
      </w:r>
      <w:proofErr w:type="spellEnd"/>
      <w:r w:rsidR="008206CD" w:rsidRPr="009D584C">
        <w:rPr>
          <w:rFonts w:cstheme="minorHAnsi"/>
          <w:sz w:val="24"/>
          <w:szCs w:val="24"/>
        </w:rPr>
        <w:t>: UNDP</w:t>
      </w:r>
    </w:p>
    <w:p w14:paraId="37F622F9" w14:textId="2DCE63C7" w:rsidR="008206CD" w:rsidRPr="009D584C" w:rsidRDefault="008206CD" w:rsidP="0055779A">
      <w:pPr>
        <w:rPr>
          <w:rFonts w:cstheme="minorHAnsi"/>
          <w:sz w:val="24"/>
          <w:szCs w:val="24"/>
        </w:rPr>
      </w:pPr>
      <w:proofErr w:type="spellStart"/>
      <w:r w:rsidRPr="009D584C">
        <w:rPr>
          <w:rFonts w:cstheme="minorHAnsi"/>
          <w:sz w:val="24"/>
          <w:szCs w:val="24"/>
        </w:rPr>
        <w:t>Topic</w:t>
      </w:r>
      <w:proofErr w:type="spellEnd"/>
      <w:r w:rsidRPr="009D584C">
        <w:rPr>
          <w:rFonts w:cstheme="minorHAnsi"/>
          <w:sz w:val="24"/>
          <w:szCs w:val="24"/>
        </w:rPr>
        <w:t>:</w:t>
      </w:r>
      <w:r w:rsidR="0055587B" w:rsidRPr="009D584C">
        <w:rPr>
          <w:rFonts w:cstheme="minorHAnsi"/>
          <w:sz w:val="24"/>
          <w:szCs w:val="24"/>
        </w:rPr>
        <w:t xml:space="preserve"> </w:t>
      </w:r>
      <w:r w:rsidRPr="009D584C">
        <w:rPr>
          <w:rFonts w:cstheme="minorHAnsi"/>
          <w:sz w:val="24"/>
          <w:szCs w:val="24"/>
        </w:rPr>
        <w:t>UNDP GOAL 8 AND 9</w:t>
      </w:r>
    </w:p>
    <w:p w14:paraId="362477BA" w14:textId="5A46C80B" w:rsidR="008206CD" w:rsidRPr="009D584C" w:rsidRDefault="008206CD" w:rsidP="0055779A">
      <w:pPr>
        <w:rPr>
          <w:rFonts w:cstheme="minorHAnsi"/>
          <w:sz w:val="24"/>
          <w:szCs w:val="24"/>
        </w:rPr>
      </w:pPr>
      <w:r w:rsidRPr="009D584C">
        <w:rPr>
          <w:rFonts w:cstheme="minorHAnsi"/>
          <w:sz w:val="24"/>
          <w:szCs w:val="24"/>
        </w:rPr>
        <w:t>Contury: Kenya</w:t>
      </w:r>
    </w:p>
    <w:p w14:paraId="08A29993" w14:textId="77777777" w:rsidR="0055779A" w:rsidRDefault="0055779A" w:rsidP="0011115F">
      <w:pPr>
        <w:jc w:val="both"/>
        <w:rPr>
          <w:sz w:val="24"/>
          <w:szCs w:val="24"/>
        </w:rPr>
      </w:pPr>
    </w:p>
    <w:p w14:paraId="76E673C3" w14:textId="4D9FDB08" w:rsidR="0011115F" w:rsidRDefault="0011115F" w:rsidP="0011115F">
      <w:pPr>
        <w:jc w:val="both"/>
        <w:rPr>
          <w:sz w:val="24"/>
          <w:szCs w:val="24"/>
        </w:rPr>
      </w:pPr>
      <w:r w:rsidRPr="0011115F">
        <w:rPr>
          <w:sz w:val="24"/>
          <w:szCs w:val="24"/>
        </w:rPr>
        <w:t>Kenya gained its independence in 1963. It is the largest economy in East Africa, 25% of the development is agriculture, 15% is industry,service share and tourism constitute 65%. In the economic structure of the country, the share of services is higher than other</w:t>
      </w:r>
      <w:r>
        <w:rPr>
          <w:sz w:val="24"/>
          <w:szCs w:val="24"/>
        </w:rPr>
        <w:t>.</w:t>
      </w:r>
    </w:p>
    <w:p w14:paraId="06326FCC" w14:textId="77777777" w:rsidR="0055779A" w:rsidRPr="0011115F" w:rsidRDefault="0055779A" w:rsidP="0011115F">
      <w:pPr>
        <w:jc w:val="both"/>
        <w:rPr>
          <w:sz w:val="24"/>
          <w:szCs w:val="24"/>
        </w:rPr>
      </w:pPr>
    </w:p>
    <w:p w14:paraId="30B4B9C7" w14:textId="7A4274AA" w:rsidR="00CA6855" w:rsidRPr="00CA6855" w:rsidRDefault="0011115F" w:rsidP="00CA6855">
      <w:pPr>
        <w:jc w:val="both"/>
        <w:rPr>
          <w:sz w:val="24"/>
          <w:szCs w:val="24"/>
        </w:rPr>
      </w:pPr>
      <w:r w:rsidRPr="0011115F">
        <w:rPr>
          <w:sz w:val="24"/>
          <w:szCs w:val="24"/>
        </w:rPr>
        <w:t>Contrary to African countries, the presence of fertile lands rather than mines among their natural wealthand tourism sector plays an important role. Communication in the services sector, bankingand tourism sectors. Trade and transportation also contribute to the services sector.are important sub-sectors that provide</w:t>
      </w:r>
      <w:r w:rsidRPr="00CA6855">
        <w:rPr>
          <w:sz w:val="24"/>
          <w:szCs w:val="24"/>
        </w:rPr>
        <w:t>.</w:t>
      </w:r>
      <w:r w:rsidR="00CA6855" w:rsidRPr="00CA6855">
        <w:rPr>
          <w:sz w:val="24"/>
          <w:szCs w:val="24"/>
        </w:rPr>
        <w:t xml:space="preserve"> Kenya was one of the fastest growing economies in Africa, with an annual average growth of 5.9% between 2010 and 2018. With a GDP of $95 billion, Kenya recently reached lower-middle income status, and has successfully established a diverse and dynamic economy. It also serves as the point of entry to the larger East African market.  </w:t>
      </w:r>
    </w:p>
    <w:p w14:paraId="2047CF00" w14:textId="77777777" w:rsidR="00CA6855" w:rsidRPr="00CA6855" w:rsidRDefault="00CA6855" w:rsidP="00CA6855">
      <w:pPr>
        <w:jc w:val="both"/>
        <w:rPr>
          <w:sz w:val="24"/>
          <w:szCs w:val="24"/>
        </w:rPr>
      </w:pPr>
    </w:p>
    <w:p w14:paraId="28596045" w14:textId="77777777" w:rsidR="00CA6855" w:rsidRPr="00CA6855" w:rsidRDefault="00CA6855" w:rsidP="00CA6855">
      <w:pPr>
        <w:jc w:val="both"/>
        <w:rPr>
          <w:sz w:val="24"/>
          <w:szCs w:val="24"/>
        </w:rPr>
      </w:pPr>
      <w:r w:rsidRPr="00CA6855">
        <w:rPr>
          <w:sz w:val="24"/>
          <w:szCs w:val="24"/>
        </w:rPr>
        <w:t>USAID partners with the Government of Kenya, the private sector, and the Kenyan people to advance economic prosperity for all. Our vision is that every Kenyan can benefit from Kenya’s development, can grow their business, feed their family, and contribute to Kenya’s future. To do this, we work through Kenyan and U.S. private organizations to implement development projects jointly designed with Kenyans. These organizations partner directly with Kenyan private sector, communities, and county and national governments to promote a level playing field so businesses and people can thrive.</w:t>
      </w:r>
    </w:p>
    <w:p w14:paraId="07CF1208" w14:textId="77777777" w:rsidR="00CA6855" w:rsidRPr="00CA6855" w:rsidRDefault="00CA6855" w:rsidP="00CA6855">
      <w:pPr>
        <w:jc w:val="both"/>
        <w:rPr>
          <w:sz w:val="24"/>
          <w:szCs w:val="24"/>
        </w:rPr>
      </w:pPr>
    </w:p>
    <w:p w14:paraId="2DF38404" w14:textId="77777777" w:rsidR="00CA6855" w:rsidRPr="00CA6855" w:rsidRDefault="00CA6855" w:rsidP="00CA6855">
      <w:pPr>
        <w:jc w:val="both"/>
        <w:rPr>
          <w:sz w:val="24"/>
          <w:szCs w:val="24"/>
        </w:rPr>
      </w:pPr>
      <w:r w:rsidRPr="00CA6855">
        <w:rPr>
          <w:sz w:val="24"/>
          <w:szCs w:val="24"/>
        </w:rPr>
        <w:t>Over the past few years, our collective efforts have improved the economic outlook for Kenya. Together, we have:</w:t>
      </w:r>
    </w:p>
    <w:p w14:paraId="721C4F63" w14:textId="77777777" w:rsidR="00CA6855" w:rsidRPr="00CA6855" w:rsidRDefault="00CA6855" w:rsidP="00CA6855">
      <w:pPr>
        <w:jc w:val="both"/>
        <w:rPr>
          <w:sz w:val="24"/>
          <w:szCs w:val="24"/>
        </w:rPr>
      </w:pPr>
    </w:p>
    <w:p w14:paraId="431E832C" w14:textId="77777777" w:rsidR="00CA6855" w:rsidRPr="00CA6855" w:rsidRDefault="00CA6855" w:rsidP="00CA6855">
      <w:pPr>
        <w:jc w:val="both"/>
        <w:rPr>
          <w:sz w:val="24"/>
          <w:szCs w:val="24"/>
        </w:rPr>
      </w:pPr>
      <w:r w:rsidRPr="00CA6855">
        <w:rPr>
          <w:sz w:val="24"/>
          <w:szCs w:val="24"/>
        </w:rPr>
        <w:t xml:space="preserve">Enabled nearly 30,000 small and medium Kenyan agri-businesses access credit </w:t>
      </w:r>
    </w:p>
    <w:p w14:paraId="049B12B8" w14:textId="77777777" w:rsidR="00CA6855" w:rsidRPr="00CA6855" w:rsidRDefault="00CA6855" w:rsidP="00CA6855">
      <w:pPr>
        <w:jc w:val="both"/>
        <w:rPr>
          <w:sz w:val="24"/>
          <w:szCs w:val="24"/>
        </w:rPr>
      </w:pPr>
      <w:r w:rsidRPr="00CA6855">
        <w:rPr>
          <w:sz w:val="24"/>
          <w:szCs w:val="24"/>
        </w:rPr>
        <w:t>Reduced the time and cost of doing business in Kenya, including a reduction in cross-border transport wait times from 6 days to 6 hours</w:t>
      </w:r>
    </w:p>
    <w:p w14:paraId="4C29C741" w14:textId="77777777" w:rsidR="00CA6855" w:rsidRPr="00CA6855" w:rsidRDefault="00CA6855" w:rsidP="00CA6855">
      <w:pPr>
        <w:jc w:val="both"/>
        <w:rPr>
          <w:sz w:val="24"/>
          <w:szCs w:val="24"/>
        </w:rPr>
      </w:pPr>
      <w:r w:rsidRPr="00CA6855">
        <w:rPr>
          <w:sz w:val="24"/>
          <w:szCs w:val="24"/>
        </w:rPr>
        <w:t>Supported over one million Kenyans access electricity</w:t>
      </w:r>
    </w:p>
    <w:p w14:paraId="79CDDB1B" w14:textId="77777777" w:rsidR="00CA6855" w:rsidRPr="00CA6855" w:rsidRDefault="00CA6855" w:rsidP="00CA6855">
      <w:pPr>
        <w:jc w:val="both"/>
        <w:rPr>
          <w:sz w:val="24"/>
          <w:szCs w:val="24"/>
        </w:rPr>
      </w:pPr>
      <w:r w:rsidRPr="00CA6855">
        <w:rPr>
          <w:sz w:val="24"/>
          <w:szCs w:val="24"/>
        </w:rPr>
        <w:t>Supported the Kenyan private sector to export over $600 million through the African Growth and Opportunity Act (AGOA), making the U.S. the second largest export market for Kenya</w:t>
      </w:r>
    </w:p>
    <w:p w14:paraId="7B6A03D6" w14:textId="077B6A6D" w:rsidR="0011115F" w:rsidRDefault="00CA6855" w:rsidP="00CA6855">
      <w:pPr>
        <w:jc w:val="both"/>
        <w:rPr>
          <w:sz w:val="24"/>
          <w:szCs w:val="24"/>
        </w:rPr>
      </w:pPr>
      <w:r w:rsidRPr="00CA6855">
        <w:rPr>
          <w:sz w:val="24"/>
          <w:szCs w:val="24"/>
        </w:rPr>
        <w:t>Leveraged over $180 million in private sector investments for improved water and food security</w:t>
      </w:r>
      <w:r w:rsidR="0055779A">
        <w:rPr>
          <w:sz w:val="24"/>
          <w:szCs w:val="24"/>
        </w:rPr>
        <w:t>.</w:t>
      </w:r>
    </w:p>
    <w:p w14:paraId="6475E730" w14:textId="77777777" w:rsidR="0055779A" w:rsidRPr="0055779A" w:rsidRDefault="0055779A" w:rsidP="0055779A">
      <w:pPr>
        <w:jc w:val="both"/>
        <w:rPr>
          <w:sz w:val="24"/>
          <w:szCs w:val="24"/>
        </w:rPr>
      </w:pPr>
      <w:r w:rsidRPr="0055779A">
        <w:rPr>
          <w:sz w:val="24"/>
          <w:szCs w:val="24"/>
        </w:rPr>
        <w:lastRenderedPageBreak/>
        <w:t>“The Kenya Vision 2030 aims to transform Kenya into a newly industrialising, middle-income country and provide a high quality of life to all its citizens by 2030 in a clean and secure environment.”</w:t>
      </w:r>
    </w:p>
    <w:p w14:paraId="1A33160C" w14:textId="77777777" w:rsidR="0055779A" w:rsidRPr="0055779A" w:rsidRDefault="0055779A" w:rsidP="0055779A">
      <w:pPr>
        <w:jc w:val="both"/>
        <w:rPr>
          <w:sz w:val="24"/>
          <w:szCs w:val="24"/>
        </w:rPr>
      </w:pPr>
    </w:p>
    <w:p w14:paraId="7CDB1B83" w14:textId="3F178054" w:rsidR="0055779A" w:rsidRDefault="0055779A" w:rsidP="006B6797">
      <w:pPr>
        <w:jc w:val="both"/>
        <w:rPr>
          <w:sz w:val="24"/>
          <w:szCs w:val="24"/>
        </w:rPr>
      </w:pPr>
      <w:r w:rsidRPr="0055779A">
        <w:rPr>
          <w:sz w:val="24"/>
          <w:szCs w:val="24"/>
        </w:rPr>
        <w:t xml:space="preserve">Launched in 2008, The Kenya Vision 2030 is a pioneering development project working to transform Kenya into a globally competitive and prosperous nation. One focus is to expand the regions </w:t>
      </w:r>
      <w:proofErr w:type="spellStart"/>
      <w:r w:rsidRPr="0055779A">
        <w:rPr>
          <w:sz w:val="24"/>
          <w:szCs w:val="24"/>
        </w:rPr>
        <w:t>developmen</w:t>
      </w:r>
      <w:r w:rsidR="006B6797">
        <w:rPr>
          <w:sz w:val="24"/>
          <w:szCs w:val="24"/>
        </w:rPr>
        <w:t>t</w:t>
      </w:r>
      <w:proofErr w:type="spellEnd"/>
      <w:r w:rsidR="006B6797">
        <w:rPr>
          <w:sz w:val="24"/>
          <w:szCs w:val="24"/>
        </w:rPr>
        <w:t xml:space="preserve"> </w:t>
      </w:r>
      <w:proofErr w:type="spellStart"/>
      <w:r w:rsidR="006B6797">
        <w:rPr>
          <w:sz w:val="24"/>
          <w:szCs w:val="24"/>
        </w:rPr>
        <w:t>corridors</w:t>
      </w:r>
      <w:proofErr w:type="spellEnd"/>
      <w:r w:rsidR="006B6797">
        <w:rPr>
          <w:sz w:val="24"/>
          <w:szCs w:val="24"/>
        </w:rPr>
        <w:t xml:space="preserve"> in </w:t>
      </w:r>
      <w:proofErr w:type="spellStart"/>
      <w:r w:rsidR="006B6797">
        <w:rPr>
          <w:sz w:val="24"/>
          <w:szCs w:val="24"/>
        </w:rPr>
        <w:t>order</w:t>
      </w:r>
      <w:proofErr w:type="spellEnd"/>
      <w:r w:rsidR="006B6797">
        <w:rPr>
          <w:sz w:val="24"/>
          <w:szCs w:val="24"/>
        </w:rPr>
        <w:t xml:space="preserve"> </w:t>
      </w:r>
      <w:proofErr w:type="spellStart"/>
      <w:r w:rsidR="006B6797">
        <w:rPr>
          <w:sz w:val="24"/>
          <w:szCs w:val="24"/>
        </w:rPr>
        <w:t>to</w:t>
      </w:r>
      <w:proofErr w:type="spellEnd"/>
      <w:r w:rsidR="006B6797">
        <w:rPr>
          <w:sz w:val="24"/>
          <w:szCs w:val="24"/>
        </w:rPr>
        <w:t xml:space="preserve"> </w:t>
      </w:r>
      <w:proofErr w:type="spellStart"/>
      <w:r w:rsidR="006B6797">
        <w:rPr>
          <w:sz w:val="24"/>
          <w:szCs w:val="24"/>
        </w:rPr>
        <w:t>provide</w:t>
      </w:r>
      <w:proofErr w:type="spellEnd"/>
      <w:r w:rsidR="006B6797">
        <w:rPr>
          <w:sz w:val="24"/>
          <w:szCs w:val="24"/>
        </w:rPr>
        <w:t xml:space="preserve"> </w:t>
      </w:r>
      <w:proofErr w:type="spellStart"/>
      <w:r w:rsidR="006B6797">
        <w:rPr>
          <w:sz w:val="24"/>
          <w:szCs w:val="24"/>
        </w:rPr>
        <w:t>access</w:t>
      </w:r>
      <w:proofErr w:type="spellEnd"/>
      <w:r w:rsidR="006B6797">
        <w:rPr>
          <w:sz w:val="24"/>
          <w:szCs w:val="24"/>
        </w:rPr>
        <w:t xml:space="preserve"> </w:t>
      </w:r>
      <w:proofErr w:type="spellStart"/>
      <w:r w:rsidR="006B6797">
        <w:rPr>
          <w:sz w:val="24"/>
          <w:szCs w:val="24"/>
        </w:rPr>
        <w:t>to</w:t>
      </w:r>
      <w:proofErr w:type="spellEnd"/>
      <w:r w:rsidR="006B6797">
        <w:rPr>
          <w:sz w:val="24"/>
          <w:szCs w:val="24"/>
        </w:rPr>
        <w:t xml:space="preserve"> </w:t>
      </w:r>
      <w:proofErr w:type="spellStart"/>
      <w:r w:rsidR="006B6797">
        <w:rPr>
          <w:sz w:val="24"/>
          <w:szCs w:val="24"/>
        </w:rPr>
        <w:t>remote</w:t>
      </w:r>
      <w:proofErr w:type="spellEnd"/>
      <w:r w:rsidR="006B6797">
        <w:rPr>
          <w:sz w:val="24"/>
          <w:szCs w:val="24"/>
        </w:rPr>
        <w:t xml:space="preserve"> </w:t>
      </w:r>
      <w:proofErr w:type="spellStart"/>
      <w:r w:rsidR="006B6797">
        <w:rPr>
          <w:sz w:val="24"/>
          <w:szCs w:val="24"/>
        </w:rPr>
        <w:t>areas</w:t>
      </w:r>
      <w:proofErr w:type="spellEnd"/>
      <w:r w:rsidR="006B6797">
        <w:rPr>
          <w:sz w:val="24"/>
          <w:szCs w:val="24"/>
        </w:rPr>
        <w:t xml:space="preserve">, </w:t>
      </w:r>
      <w:proofErr w:type="spellStart"/>
      <w:r w:rsidR="006B6797">
        <w:rPr>
          <w:sz w:val="24"/>
          <w:szCs w:val="24"/>
        </w:rPr>
        <w:t>more</w:t>
      </w:r>
      <w:proofErr w:type="spellEnd"/>
      <w:r w:rsidR="006B6797">
        <w:rPr>
          <w:sz w:val="24"/>
          <w:szCs w:val="24"/>
        </w:rPr>
        <w:t xml:space="preserve"> </w:t>
      </w:r>
      <w:proofErr w:type="spellStart"/>
      <w:r w:rsidR="006B6797">
        <w:rPr>
          <w:sz w:val="24"/>
          <w:szCs w:val="24"/>
        </w:rPr>
        <w:t>efficient</w:t>
      </w:r>
      <w:proofErr w:type="spellEnd"/>
      <w:r w:rsidR="006B6797">
        <w:rPr>
          <w:sz w:val="24"/>
          <w:szCs w:val="24"/>
        </w:rPr>
        <w:t xml:space="preserve"> </w:t>
      </w:r>
      <w:proofErr w:type="spellStart"/>
      <w:r w:rsidR="006B6797">
        <w:rPr>
          <w:sz w:val="24"/>
          <w:szCs w:val="24"/>
        </w:rPr>
        <w:t>public</w:t>
      </w:r>
      <w:proofErr w:type="spellEnd"/>
      <w:r w:rsidR="006B6797">
        <w:rPr>
          <w:sz w:val="24"/>
          <w:szCs w:val="24"/>
        </w:rPr>
        <w:t xml:space="preserve"> transport, </w:t>
      </w:r>
      <w:proofErr w:type="spellStart"/>
      <w:r w:rsidR="006B6797">
        <w:rPr>
          <w:sz w:val="24"/>
          <w:szCs w:val="24"/>
        </w:rPr>
        <w:t>rapid</w:t>
      </w:r>
      <w:proofErr w:type="spellEnd"/>
      <w:r w:rsidR="006B6797">
        <w:rPr>
          <w:sz w:val="24"/>
          <w:szCs w:val="24"/>
        </w:rPr>
        <w:t xml:space="preserve"> </w:t>
      </w:r>
      <w:proofErr w:type="spellStart"/>
      <w:r w:rsidR="006B6797">
        <w:rPr>
          <w:sz w:val="24"/>
          <w:szCs w:val="24"/>
        </w:rPr>
        <w:t>growth</w:t>
      </w:r>
      <w:proofErr w:type="spellEnd"/>
      <w:r w:rsidR="006B6797">
        <w:rPr>
          <w:sz w:val="24"/>
          <w:szCs w:val="24"/>
        </w:rPr>
        <w:t xml:space="preserve"> of urban </w:t>
      </w:r>
      <w:proofErr w:type="spellStart"/>
      <w:r w:rsidR="006B6797">
        <w:rPr>
          <w:sz w:val="24"/>
          <w:szCs w:val="24"/>
        </w:rPr>
        <w:t>cities</w:t>
      </w:r>
      <w:proofErr w:type="spellEnd"/>
      <w:r w:rsidR="006B6797">
        <w:rPr>
          <w:sz w:val="24"/>
          <w:szCs w:val="24"/>
        </w:rPr>
        <w:t xml:space="preserve">, </w:t>
      </w:r>
      <w:proofErr w:type="spellStart"/>
      <w:r w:rsidR="006B6797">
        <w:rPr>
          <w:sz w:val="24"/>
          <w:szCs w:val="24"/>
        </w:rPr>
        <w:t>economic</w:t>
      </w:r>
      <w:proofErr w:type="spellEnd"/>
      <w:r w:rsidR="006B6797">
        <w:rPr>
          <w:sz w:val="24"/>
          <w:szCs w:val="24"/>
        </w:rPr>
        <w:t xml:space="preserve"> </w:t>
      </w:r>
      <w:proofErr w:type="spellStart"/>
      <w:r w:rsidR="006B6797">
        <w:rPr>
          <w:sz w:val="24"/>
          <w:szCs w:val="24"/>
        </w:rPr>
        <w:t>growth</w:t>
      </w:r>
      <w:proofErr w:type="spellEnd"/>
      <w:r w:rsidR="006B6797">
        <w:rPr>
          <w:sz w:val="24"/>
          <w:szCs w:val="24"/>
        </w:rPr>
        <w:t xml:space="preserve"> </w:t>
      </w:r>
      <w:proofErr w:type="spellStart"/>
      <w:r w:rsidR="006B6797">
        <w:rPr>
          <w:sz w:val="24"/>
          <w:szCs w:val="24"/>
        </w:rPr>
        <w:t>and</w:t>
      </w:r>
      <w:proofErr w:type="spellEnd"/>
      <w:r w:rsidR="006B6797">
        <w:rPr>
          <w:sz w:val="24"/>
          <w:szCs w:val="24"/>
        </w:rPr>
        <w:t xml:space="preserve"> </w:t>
      </w:r>
      <w:proofErr w:type="spellStart"/>
      <w:r w:rsidR="006B6797">
        <w:rPr>
          <w:sz w:val="24"/>
          <w:szCs w:val="24"/>
        </w:rPr>
        <w:t>development</w:t>
      </w:r>
      <w:proofErr w:type="spellEnd"/>
      <w:r w:rsidR="006B6797">
        <w:rPr>
          <w:sz w:val="24"/>
          <w:szCs w:val="24"/>
        </w:rPr>
        <w:t xml:space="preserve">, </w:t>
      </w:r>
      <w:proofErr w:type="spellStart"/>
      <w:r w:rsidR="006B6797">
        <w:rPr>
          <w:sz w:val="24"/>
          <w:szCs w:val="24"/>
        </w:rPr>
        <w:t>and</w:t>
      </w:r>
      <w:proofErr w:type="spellEnd"/>
      <w:r w:rsidR="006B6797">
        <w:rPr>
          <w:sz w:val="24"/>
          <w:szCs w:val="24"/>
        </w:rPr>
        <w:t xml:space="preserve"> </w:t>
      </w:r>
      <w:proofErr w:type="spellStart"/>
      <w:r w:rsidR="006B6797">
        <w:rPr>
          <w:sz w:val="24"/>
          <w:szCs w:val="24"/>
        </w:rPr>
        <w:t>increased</w:t>
      </w:r>
      <w:proofErr w:type="spellEnd"/>
      <w:r w:rsidR="006B6797">
        <w:rPr>
          <w:sz w:val="24"/>
          <w:szCs w:val="24"/>
        </w:rPr>
        <w:t xml:space="preserve"> </w:t>
      </w:r>
      <w:proofErr w:type="spellStart"/>
      <w:r w:rsidR="006B6797">
        <w:rPr>
          <w:sz w:val="24"/>
          <w:szCs w:val="24"/>
        </w:rPr>
        <w:t>trading</w:t>
      </w:r>
      <w:proofErr w:type="spellEnd"/>
      <w:r w:rsidR="006B6797">
        <w:rPr>
          <w:sz w:val="24"/>
          <w:szCs w:val="24"/>
        </w:rPr>
        <w:t xml:space="preserve"> </w:t>
      </w:r>
      <w:proofErr w:type="spellStart"/>
      <w:r w:rsidR="006B6797">
        <w:rPr>
          <w:sz w:val="24"/>
          <w:szCs w:val="24"/>
        </w:rPr>
        <w:t>opportunities</w:t>
      </w:r>
      <w:proofErr w:type="spellEnd"/>
      <w:r w:rsidR="006B6797">
        <w:rPr>
          <w:sz w:val="24"/>
          <w:szCs w:val="24"/>
        </w:rPr>
        <w:t>.</w:t>
      </w:r>
    </w:p>
    <w:p w14:paraId="124CC7F0" w14:textId="77777777" w:rsidR="006B6797" w:rsidRPr="0055779A" w:rsidRDefault="006B6797" w:rsidP="006B6797">
      <w:pPr>
        <w:jc w:val="both"/>
        <w:rPr>
          <w:sz w:val="24"/>
          <w:szCs w:val="24"/>
        </w:rPr>
      </w:pPr>
    </w:p>
    <w:p w14:paraId="4780D656" w14:textId="31FAD2C7" w:rsidR="008206CD" w:rsidRDefault="0055779A" w:rsidP="0055779A">
      <w:pPr>
        <w:jc w:val="both"/>
        <w:rPr>
          <w:sz w:val="24"/>
          <w:szCs w:val="24"/>
        </w:rPr>
      </w:pPr>
      <w:r w:rsidRPr="0055779A">
        <w:rPr>
          <w:sz w:val="24"/>
          <w:szCs w:val="24"/>
        </w:rPr>
        <w:t>Development of this scale can negatively affect communities and biodiversity. Within the Development Corridors Partnership, we will utilise cross-disciplinary research and training to ensure corridors are economically, environmentally and socially sustainable. Two key ongoing development corridors which we will focus on are the Lamu-South Sudan-Ethiopia Transport Corridor (LAPSSET), and the Standard Gauge Railway (SGR) and auxiliary infrastructu</w:t>
      </w:r>
      <w:r>
        <w:rPr>
          <w:sz w:val="24"/>
          <w:szCs w:val="24"/>
        </w:rPr>
        <w:t>r.</w:t>
      </w:r>
      <w:r w:rsidRPr="0055779A">
        <w:t xml:space="preserve"> </w:t>
      </w:r>
      <w:r w:rsidRPr="0055779A">
        <w:rPr>
          <w:sz w:val="24"/>
          <w:szCs w:val="24"/>
        </w:rPr>
        <w:t xml:space="preserve">Kenya is the financial and communications hub of East Africa. As a result of long-term searches, oil was found in Kenya for the first time in March 2012. East </w:t>
      </w:r>
      <w:proofErr w:type="spellStart"/>
      <w:r w:rsidRPr="0055779A">
        <w:rPr>
          <w:sz w:val="24"/>
          <w:szCs w:val="24"/>
        </w:rPr>
        <w:t>Africa's</w:t>
      </w:r>
      <w:proofErr w:type="spellEnd"/>
      <w:r w:rsidRPr="0055779A">
        <w:rPr>
          <w:sz w:val="24"/>
          <w:szCs w:val="24"/>
        </w:rPr>
        <w:t xml:space="preserve"> </w:t>
      </w:r>
      <w:proofErr w:type="spellStart"/>
      <w:r w:rsidRPr="0055779A">
        <w:rPr>
          <w:sz w:val="24"/>
          <w:szCs w:val="24"/>
        </w:rPr>
        <w:t>only</w:t>
      </w:r>
      <w:proofErr w:type="spellEnd"/>
      <w:r w:rsidRPr="0055779A">
        <w:rPr>
          <w:sz w:val="24"/>
          <w:szCs w:val="24"/>
        </w:rPr>
        <w:t xml:space="preserve"> </w:t>
      </w:r>
      <w:proofErr w:type="spellStart"/>
      <w:r w:rsidRPr="0055779A">
        <w:rPr>
          <w:sz w:val="24"/>
          <w:szCs w:val="24"/>
        </w:rPr>
        <w:t>oil</w:t>
      </w:r>
      <w:proofErr w:type="spellEnd"/>
      <w:r w:rsidRPr="0055779A">
        <w:rPr>
          <w:sz w:val="24"/>
          <w:szCs w:val="24"/>
        </w:rPr>
        <w:t xml:space="preserve"> </w:t>
      </w:r>
      <w:proofErr w:type="spellStart"/>
      <w:r w:rsidRPr="0055779A">
        <w:rPr>
          <w:sz w:val="24"/>
          <w:szCs w:val="24"/>
        </w:rPr>
        <w:t>refinery</w:t>
      </w:r>
      <w:proofErr w:type="spellEnd"/>
      <w:r w:rsidRPr="0055779A">
        <w:rPr>
          <w:sz w:val="24"/>
          <w:szCs w:val="24"/>
        </w:rPr>
        <w:t xml:space="preserve"> is in </w:t>
      </w:r>
      <w:proofErr w:type="spellStart"/>
      <w:r w:rsidRPr="0055779A">
        <w:rPr>
          <w:sz w:val="24"/>
          <w:szCs w:val="24"/>
        </w:rPr>
        <w:t>Maumbasa</w:t>
      </w:r>
      <w:proofErr w:type="spellEnd"/>
      <w:r w:rsidR="008C61B6">
        <w:rPr>
          <w:sz w:val="24"/>
          <w:szCs w:val="24"/>
        </w:rPr>
        <w:t>.</w:t>
      </w:r>
    </w:p>
    <w:p w14:paraId="3369919C" w14:textId="7403DFDE" w:rsidR="008206CD" w:rsidRDefault="008206CD" w:rsidP="0055779A">
      <w:pPr>
        <w:jc w:val="both"/>
        <w:rPr>
          <w:sz w:val="24"/>
          <w:szCs w:val="24"/>
        </w:rPr>
      </w:pPr>
    </w:p>
    <w:p w14:paraId="59AE0116" w14:textId="77777777" w:rsidR="006B6797" w:rsidRDefault="006B6797" w:rsidP="0055779A">
      <w:pPr>
        <w:jc w:val="both"/>
        <w:rPr>
          <w:sz w:val="24"/>
          <w:szCs w:val="24"/>
        </w:rPr>
      </w:pPr>
    </w:p>
    <w:p w14:paraId="036C7DAA" w14:textId="77777777" w:rsidR="006B6797" w:rsidRDefault="006B6797" w:rsidP="006B6797">
      <w:pPr>
        <w:ind w:left="2832" w:firstLine="708"/>
        <w:jc w:val="both"/>
        <w:rPr>
          <w:b/>
          <w:sz w:val="24"/>
          <w:szCs w:val="24"/>
        </w:rPr>
      </w:pPr>
    </w:p>
    <w:p w14:paraId="741D9FF9" w14:textId="77777777" w:rsidR="006B6797" w:rsidRDefault="006B6797" w:rsidP="006B6797">
      <w:pPr>
        <w:ind w:left="2832" w:firstLine="708"/>
        <w:jc w:val="both"/>
        <w:rPr>
          <w:b/>
          <w:sz w:val="24"/>
          <w:szCs w:val="24"/>
        </w:rPr>
      </w:pPr>
    </w:p>
    <w:p w14:paraId="53B02B74" w14:textId="4DBCA90C" w:rsidR="008206CD" w:rsidRPr="006B6797" w:rsidRDefault="006B6797" w:rsidP="006B6797">
      <w:pPr>
        <w:ind w:left="2832" w:firstLine="708"/>
        <w:jc w:val="both"/>
        <w:rPr>
          <w:b/>
          <w:sz w:val="24"/>
          <w:szCs w:val="24"/>
        </w:rPr>
      </w:pPr>
      <w:proofErr w:type="spellStart"/>
      <w:r w:rsidRPr="006B6797">
        <w:rPr>
          <w:b/>
          <w:sz w:val="24"/>
          <w:szCs w:val="24"/>
        </w:rPr>
        <w:t>References</w:t>
      </w:r>
      <w:proofErr w:type="spellEnd"/>
    </w:p>
    <w:p w14:paraId="3FAB7CB3" w14:textId="1A3A84FD" w:rsidR="008206CD" w:rsidRDefault="00000000" w:rsidP="0055779A">
      <w:pPr>
        <w:jc w:val="both"/>
        <w:rPr>
          <w:sz w:val="24"/>
          <w:szCs w:val="24"/>
        </w:rPr>
      </w:pPr>
      <w:hyperlink r:id="rId4" w:history="1">
        <w:r w:rsidR="008206CD" w:rsidRPr="00A84923">
          <w:rPr>
            <w:rStyle w:val="Hyperlink"/>
            <w:sz w:val="24"/>
            <w:szCs w:val="24"/>
          </w:rPr>
          <w:t>https://www.usaid.gov/kenya/economic-growth-and-trade</w:t>
        </w:r>
      </w:hyperlink>
    </w:p>
    <w:p w14:paraId="0A4AC23E" w14:textId="2F8EFCA8" w:rsidR="0055779A" w:rsidRPr="00CA6855" w:rsidRDefault="00000000" w:rsidP="0055779A">
      <w:pPr>
        <w:jc w:val="both"/>
        <w:rPr>
          <w:sz w:val="24"/>
          <w:szCs w:val="24"/>
        </w:rPr>
      </w:pPr>
      <w:hyperlink r:id="rId5" w:history="1">
        <w:r w:rsidR="008206CD" w:rsidRPr="00A84923">
          <w:rPr>
            <w:rStyle w:val="Hyperlink"/>
            <w:sz w:val="24"/>
            <w:szCs w:val="24"/>
          </w:rPr>
          <w:t>https://developmentcorridors.org/kenya/</w:t>
        </w:r>
      </w:hyperlink>
    </w:p>
    <w:sectPr w:rsidR="0055779A" w:rsidRPr="00CA6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5F"/>
    <w:rsid w:val="0011115F"/>
    <w:rsid w:val="00140C0F"/>
    <w:rsid w:val="00243F37"/>
    <w:rsid w:val="004066C9"/>
    <w:rsid w:val="0055587B"/>
    <w:rsid w:val="0055779A"/>
    <w:rsid w:val="006B6797"/>
    <w:rsid w:val="00706EB0"/>
    <w:rsid w:val="008206CD"/>
    <w:rsid w:val="008C61B6"/>
    <w:rsid w:val="009D584C"/>
    <w:rsid w:val="00B44B6A"/>
    <w:rsid w:val="00CA68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87F7"/>
  <w15:chartTrackingRefBased/>
  <w15:docId w15:val="{1D08BE2E-0B82-4602-8063-23FCD514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6CD"/>
    <w:rPr>
      <w:color w:val="0563C1" w:themeColor="hyperlink"/>
      <w:u w:val="single"/>
    </w:rPr>
  </w:style>
  <w:style w:type="character" w:customStyle="1" w:styleId="UnresolvedMention1">
    <w:name w:val="Unresolved Mention1"/>
    <w:basedOn w:val="DefaultParagraphFont"/>
    <w:uiPriority w:val="99"/>
    <w:semiHidden/>
    <w:unhideWhenUsed/>
    <w:rsid w:val="0082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velopmentcorridors.org/kenya/" TargetMode="External"/><Relationship Id="rId4" Type="http://schemas.openxmlformats.org/officeDocument/2006/relationships/hyperlink" Target="https://www.usaid.gov/kenya/economic-growth-and-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3146</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 Sinan Altuğ</dc:creator>
  <cp:keywords/>
  <dc:description/>
  <cp:lastModifiedBy>Yiğit Özsoy</cp:lastModifiedBy>
  <cp:revision>3</cp:revision>
  <dcterms:created xsi:type="dcterms:W3CDTF">2022-12-09T12:21:00Z</dcterms:created>
  <dcterms:modified xsi:type="dcterms:W3CDTF">2022-12-09T19:50:00Z</dcterms:modified>
</cp:coreProperties>
</file>