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95" w:rsidRDefault="00981BB9" w:rsidP="00DA3795">
      <w:pPr>
        <w:rPr>
          <w:b/>
        </w:rPr>
      </w:pPr>
      <w:r>
        <w:rPr>
          <w:b/>
        </w:rPr>
        <w:t>Ad</w:t>
      </w:r>
      <w:r w:rsidR="00DA3795">
        <w:rPr>
          <w:b/>
        </w:rPr>
        <w:t>: Eda Köksal</w:t>
      </w:r>
    </w:p>
    <w:p w:rsidR="00263F35" w:rsidRDefault="00DA3795" w:rsidP="00DA3795">
      <w:pPr>
        <w:rPr>
          <w:b/>
        </w:rPr>
      </w:pPr>
      <w:r>
        <w:rPr>
          <w:b/>
        </w:rPr>
        <w:t>Komite:</w:t>
      </w:r>
      <w:r w:rsidR="00263F35">
        <w:rPr>
          <w:b/>
        </w:rPr>
        <w:t xml:space="preserve"> Birleşmiş Milletler Güvenlik Konseyi</w:t>
      </w:r>
    </w:p>
    <w:p w:rsidR="00263F35" w:rsidRDefault="00263F35" w:rsidP="00DA3795">
      <w:pPr>
        <w:rPr>
          <w:b/>
        </w:rPr>
      </w:pPr>
      <w:r>
        <w:rPr>
          <w:b/>
        </w:rPr>
        <w:t>Gündem Maddesi: Dağlık Karabağ Sorunu</w:t>
      </w:r>
    </w:p>
    <w:p w:rsidR="00263F35" w:rsidRDefault="00263F35" w:rsidP="00DA3795">
      <w:pPr>
        <w:rPr>
          <w:b/>
        </w:rPr>
      </w:pPr>
      <w:r>
        <w:rPr>
          <w:b/>
        </w:rPr>
        <w:t>Ülke: Rusya Federasyonu</w:t>
      </w:r>
    </w:p>
    <w:p w:rsidR="00DA3795" w:rsidRPr="00263F35" w:rsidRDefault="00DA3795" w:rsidP="00DA3795">
      <w:pPr>
        <w:rPr>
          <w:b/>
        </w:rPr>
      </w:pPr>
      <w:r>
        <w:t xml:space="preserve">Rusya Federasyonu Kuzey Avrasya'da bir ülkedir. Yönetim şekli federal yarı başkanlık tipi cumhuriyettir. Kuzeybatıdan güneydoğuya Rusya, Norveç, Finlandiya, Estonya, Letonya, Litvanya ve Polonya, Beyaz Rusya, Ukrayna, Gürcistan, Azerbaycan, Kazakistan, Çin, Moğolistan ve Kuzey Kore ile komşudur. Deniz sınırı olarak </w:t>
      </w:r>
      <w:proofErr w:type="spellStart"/>
      <w:r>
        <w:t>Ohotsk</w:t>
      </w:r>
      <w:proofErr w:type="spellEnd"/>
      <w:r>
        <w:t xml:space="preserve"> Denizi ile Japonya ve </w:t>
      </w:r>
      <w:proofErr w:type="spellStart"/>
      <w:r>
        <w:t>Bering</w:t>
      </w:r>
      <w:proofErr w:type="spellEnd"/>
      <w:r>
        <w:t xml:space="preserve"> Boğazı ile bir ABD eyaleti olan Alaska ile de komşudur. </w:t>
      </w:r>
      <w:r w:rsidR="00681202">
        <w:t>17.098.246</w:t>
      </w:r>
      <w:r>
        <w:t xml:space="preserve"> km² yüz ölçümü ile dünyanın en geniş ülkesidir ve dünya yaşam alanının sekizde birini kapsar. Rusya aynı zamanda 2014 yılı itibarıyla 144 milyon nüfusu ile dünyanın en kalabalık dokuzuncu ülkesidir. Kuzey Asya'nın tamamına ve Doğu Avrupa'nın büyük bir kısmına uzanan Rusya, dokuz zaman dilimine yayılır ve üzerinde çok çeşitli çevre ve yer şekilleri bulunur.</w:t>
      </w:r>
    </w:p>
    <w:p w:rsidR="00C8091E" w:rsidRDefault="00DA3795" w:rsidP="00DA3795">
      <w:r>
        <w:t xml:space="preserve">Rusya ekonomisi, GSYİH'ya göre dünyanın en büyük dokuzuncu ve satın alma gücü </w:t>
      </w:r>
      <w:proofErr w:type="gramStart"/>
      <w:r>
        <w:t>paritesi</w:t>
      </w:r>
      <w:proofErr w:type="gramEnd"/>
      <w:r>
        <w:t xml:space="preserve"> göre altıncı ekonomisidir. Rusya dünyanın en büyük maden ve enerji kaynaklarından birine sahiptir ve dünyanın en büyük petrol ve doğal gaz üreticilerindendir. Rusya, tanınmış beş nükleer silahlı devletten biridir ve dünyanın en büyük kitle imha silah stoklarına sahiptir. Rusya, büyük güçlerden biri olup Birleşmiş Milletler Güvenlik Konseyi'nin daimi üyesi, G8, G20, Avrupa Konseyi, Asya-Pasifik Ekonomik İşbirliği, Şanghay İşbirliği Örgütü, Avrasya Ekonomi Topluluğu, Avrupa Güvenlik ve İşbirliği Teşkilatı ve Dünya Ticaret Örgütü üyesi ve Bağımsız Devletler Topluluğu'nun önde gelen üyesidir.</w:t>
      </w:r>
    </w:p>
    <w:p w:rsidR="00263F35" w:rsidRDefault="00263F35" w:rsidP="00DA3795"/>
    <w:p w:rsidR="00263F35" w:rsidRDefault="00263F35" w:rsidP="00263F35">
      <w:r>
        <w:t xml:space="preserve">          Dağlık Karabağ sorunu, Azerbaycan ile Ermenistan arasında, Dağlık Karabağ ve Dağlık Karabağ'ı çevreleyen Ermeni kontrolündeki Azerbaycan </w:t>
      </w:r>
      <w:r w:rsidR="00684B04">
        <w:t>topraklarındaki</w:t>
      </w:r>
      <w:r>
        <w:t xml:space="preserve"> etnik çatışma ve toprak anlaşmazlığıdır. </w:t>
      </w:r>
      <w:proofErr w:type="spellStart"/>
      <w:r>
        <w:t>Artsah</w:t>
      </w:r>
      <w:proofErr w:type="spellEnd"/>
      <w:r>
        <w:t xml:space="preserve"> Cumhuriyeti fiilen bağımsızdır, ancak Ermenistan </w:t>
      </w:r>
      <w:r w:rsidR="00EA0B87">
        <w:t>dâhil</w:t>
      </w:r>
      <w:r>
        <w:t xml:space="preserve"> hiçbir ülke tarafından tanınmamış bir cumhuriyettir. Çatışmanın kökeni, 20. yüzyılın başlarında ortaya çıktı. Sovyetler Birliği döneminde, Josef Stalin Dağlık Karabağ bölgesini, tarihsel olarak Ermeni ve çoğunluğu Ermeni nüfusu olan Sovye</w:t>
      </w:r>
      <w:r w:rsidR="00EA0B87">
        <w:t>t Azerbaycan'da bir özerk bölge</w:t>
      </w:r>
      <w:r>
        <w:t xml:space="preserve"> haline getirmeye karar verdi. Mevcut çatışma, 1988'de Karabağ Ermenilerinin, Karabağ'ın Sovyet Azer</w:t>
      </w:r>
      <w:bookmarkStart w:id="0" w:name="_GoBack"/>
      <w:bookmarkEnd w:id="0"/>
      <w:r>
        <w:t>baycan'dan Sovyet Ermenistan'a devredilmesini talep ettiği zaman başladı. Çatışma, 1990'lı yılların başlarında, geniş çaplı bir savaşa dönüştü.</w:t>
      </w:r>
    </w:p>
    <w:p w:rsidR="00263F35" w:rsidRDefault="00263F35" w:rsidP="00263F35"/>
    <w:p w:rsidR="00263F35" w:rsidRDefault="00263F35" w:rsidP="00263F35">
      <w:r>
        <w:t xml:space="preserve">1994 yılında imzalanan bir ateşkes, Bakü'nün </w:t>
      </w:r>
      <w:r w:rsidR="00EA0B87">
        <w:t>mevcut durum</w:t>
      </w:r>
      <w:r>
        <w:t xml:space="preserve"> ile olan sıkıntılarını artırmasının yanı sıra, Erivan'ın sağlamlaştırma çabalarıyla çelişen yirmi yıllık göreceli istikrar sağladı. Nisan 2016'da yaşanan dört günlük bir gerginlik, ateşkesten sonra bugüne kadar yaşanan en şiddetli çatışma oldu. O zamandan beri, devam eden geniş çaplı düşmanlık tehlikesi büyük ölçüde arttı.</w:t>
      </w:r>
    </w:p>
    <w:p w:rsidR="00263F35" w:rsidRDefault="00263F35" w:rsidP="00263F35"/>
    <w:p w:rsidR="00F1530E" w:rsidRDefault="00131858" w:rsidP="00F1530E">
      <w:r>
        <w:t xml:space="preserve"> </w:t>
      </w:r>
      <w:r w:rsidR="004F3F4A">
        <w:t xml:space="preserve">       </w:t>
      </w:r>
      <w:r w:rsidR="00F1530E">
        <w:t xml:space="preserve">Rusya’nın politik tavrı genel olarak Azerbaycan’ın toprak bütünlüğü çerçevesinde şekillense de Dağlık Karabağ dışında diğer Azerbaycan topraklarının işgalden kurtarılması ile yeniden barış masasına dönülmesi çerçevesinde bir stratejide ilerliyor. Rusya’nın Dağlık Karabağ’daki Ermenilerin haklarının garanti altına alınması üzerine kurulu bir planı var. Ancak </w:t>
      </w:r>
      <w:proofErr w:type="spellStart"/>
      <w:r w:rsidR="00F1530E">
        <w:t>Paşinyan</w:t>
      </w:r>
      <w:proofErr w:type="spellEnd"/>
      <w:r w:rsidR="00F1530E">
        <w:t xml:space="preserve"> yönetiminin self-determinasyonda ısrar etmesi Rusya’yı da tehdit ediyor. </w:t>
      </w:r>
      <w:proofErr w:type="spellStart"/>
      <w:r w:rsidR="00F1530E">
        <w:t>Paşinyan</w:t>
      </w:r>
      <w:proofErr w:type="spellEnd"/>
      <w:r w:rsidR="00F1530E">
        <w:t xml:space="preserve"> yönetiminin Dağlık Karabağ’da self-determinasyonu kabul ettirmesi veya Rusya’nın buna arabuluculuk etmesi, federasyon halinde yönetilen Rusya için de gelecekte kendi topraklarında aynı hakları isteyebilecek etnik halklar için örnek olabilir.</w:t>
      </w:r>
    </w:p>
    <w:p w:rsidR="00F1530E" w:rsidRDefault="00F1530E" w:rsidP="00F1530E">
      <w:r>
        <w:lastRenderedPageBreak/>
        <w:t>Öte yandan Rusya, Türkiye ile gelecekte bölgede yakın ilişki kurmak için Ermenistan’ın sorun çıkarmasını istemiyor.</w:t>
      </w:r>
    </w:p>
    <w:p w:rsidR="00F1530E" w:rsidRDefault="00F1530E" w:rsidP="00F1530E">
      <w:r>
        <w:t>Ayrıca Ermenistan’da yeni yönetimin ABD, İngiltere ve Fransa’yı bölgeye yerleştirerek Rusya’ya karşı bir blok oluşturmak istediğini de görüyor. Washington ve Fransa gibi bazı müttefikleri için Orta Asya bölgesinde ve Kafkasya’da barış ve istikrarın son derece istenmeyen senaryolar olduğu söylenebilir.</w:t>
      </w:r>
    </w:p>
    <w:p w:rsidR="00131858" w:rsidRDefault="00F1530E" w:rsidP="00F1530E">
      <w:r>
        <w:t>Rusya ve Türkiye ise artık bu sorunu çözme veya tarafları çözüme ikna etme konusunda bir fikir birliğine sahipler.</w:t>
      </w:r>
    </w:p>
    <w:p w:rsidR="003E163B" w:rsidRDefault="003E163B" w:rsidP="003E163B"/>
    <w:p w:rsidR="00EA0B87" w:rsidRDefault="00EA0B87" w:rsidP="003E163B">
      <w:r>
        <w:t xml:space="preserve">Rusya Federasyonu delegesi olarak </w:t>
      </w:r>
      <w:proofErr w:type="spellStart"/>
      <w:r>
        <w:t>olarak</w:t>
      </w:r>
      <w:proofErr w:type="spellEnd"/>
      <w:r>
        <w:t xml:space="preserve"> çözüm fikirlerimiz şu şekildedir;</w:t>
      </w:r>
    </w:p>
    <w:p w:rsidR="003E163B" w:rsidRDefault="00564B5A" w:rsidP="00564B5A">
      <w:pPr>
        <w:pStyle w:val="ListeParagraf"/>
        <w:numPr>
          <w:ilvl w:val="0"/>
          <w:numId w:val="4"/>
        </w:numPr>
      </w:pPr>
      <w:r>
        <w:t>İşgalden Kurtarılan bölgelere BMGK öncülüğünde şehirler, köyler kurulmalıdır. Orada yaşayacak insanların temel ihtiyaçları karşılanmalıdır.</w:t>
      </w:r>
      <w:r w:rsidR="00EB49CD">
        <w:t xml:space="preserve"> Göçmenlerin geri dönmeleri için teşvikler verilmelidir (ev, hayvan vb.)</w:t>
      </w:r>
    </w:p>
    <w:p w:rsidR="00EB49CD" w:rsidRDefault="00EB49CD" w:rsidP="00EB49CD">
      <w:pPr>
        <w:pStyle w:val="ListeParagraf"/>
        <w:ind w:left="825"/>
      </w:pPr>
    </w:p>
    <w:p w:rsidR="00EB49CD" w:rsidRDefault="00EB49CD" w:rsidP="00EB49CD">
      <w:pPr>
        <w:pStyle w:val="ListeParagraf"/>
        <w:ind w:left="825"/>
      </w:pPr>
    </w:p>
    <w:p w:rsidR="00E73827" w:rsidRDefault="00EB49CD" w:rsidP="00E73827">
      <w:pPr>
        <w:pStyle w:val="ListeParagraf"/>
        <w:numPr>
          <w:ilvl w:val="0"/>
          <w:numId w:val="4"/>
        </w:numPr>
      </w:pPr>
      <w:r>
        <w:t>Bölgede çoğunluk olan Ermeni nüfusunun güvenliği sağlanmalıdır ve etnik kökeni fark etmeksizin Azeriler ile aynı haklara sahip olmalıdırlar. Herhangi bir ırkçılığa maruz kalmadan temel ihtiyaçlarını karşılayıp</w:t>
      </w:r>
      <w:r w:rsidR="000B6550">
        <w:t xml:space="preserve">, yaşamlarını sürdürüp, ekonomik özgürlüklerine sahip olmadırlar. </w:t>
      </w:r>
      <w:r w:rsidR="00E73827">
        <w:t>Karabağ’da yaşayan ermeni halkı istediği zaman Ermenistan’a dönüp orada yaşayabilmelidir.</w:t>
      </w:r>
    </w:p>
    <w:p w:rsidR="00EB49CD" w:rsidRDefault="00EB49CD" w:rsidP="00EB49CD">
      <w:pPr>
        <w:pStyle w:val="ListeParagraf"/>
        <w:ind w:left="825"/>
      </w:pPr>
    </w:p>
    <w:p w:rsidR="00EB49CD" w:rsidRDefault="00EB49CD" w:rsidP="00EB49CD">
      <w:pPr>
        <w:pStyle w:val="ListeParagraf"/>
        <w:ind w:left="825"/>
      </w:pPr>
    </w:p>
    <w:p w:rsidR="00EB49CD" w:rsidRDefault="00EB49CD" w:rsidP="00EB49CD">
      <w:pPr>
        <w:pStyle w:val="ListeParagraf"/>
        <w:numPr>
          <w:ilvl w:val="0"/>
          <w:numId w:val="4"/>
        </w:numPr>
      </w:pPr>
      <w:r>
        <w:t>Azerbaycan ve Er</w:t>
      </w:r>
      <w:r w:rsidR="00981BB9">
        <w:t>menistan arasında Rusya’nın ara</w:t>
      </w:r>
      <w:r>
        <w:t>buluculuğunda imzalanan ateşkesin bozulmaması için çalışmalar yapılmalıdır. Bozulması durumunda bozan tarafa BMGK ülkeleri tarafından caydırıcı yaptırımlar uygulanmalıdır.</w:t>
      </w:r>
    </w:p>
    <w:p w:rsidR="000B6550" w:rsidRDefault="000B6550" w:rsidP="000B6550"/>
    <w:sectPr w:rsidR="000B6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F1C5B"/>
    <w:multiLevelType w:val="hybridMultilevel"/>
    <w:tmpl w:val="2130B58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24631E15"/>
    <w:multiLevelType w:val="hybridMultilevel"/>
    <w:tmpl w:val="6AC6C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E014BD"/>
    <w:multiLevelType w:val="hybridMultilevel"/>
    <w:tmpl w:val="B884469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3">
    <w:nsid w:val="5C114CE8"/>
    <w:multiLevelType w:val="hybridMultilevel"/>
    <w:tmpl w:val="2D5CA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95"/>
    <w:rsid w:val="000B6550"/>
    <w:rsid w:val="00131858"/>
    <w:rsid w:val="001E5706"/>
    <w:rsid w:val="00263F35"/>
    <w:rsid w:val="003E163B"/>
    <w:rsid w:val="004F3F4A"/>
    <w:rsid w:val="00564B5A"/>
    <w:rsid w:val="00681202"/>
    <w:rsid w:val="00684B04"/>
    <w:rsid w:val="00981BB9"/>
    <w:rsid w:val="00C8091E"/>
    <w:rsid w:val="00DA3795"/>
    <w:rsid w:val="00E73827"/>
    <w:rsid w:val="00EA0B87"/>
    <w:rsid w:val="00EB49CD"/>
    <w:rsid w:val="00EE7C65"/>
    <w:rsid w:val="00F14634"/>
    <w:rsid w:val="00F15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1CBB-4827-4323-863B-644E251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Pages>
  <Words>725</Words>
  <Characters>4136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2021-01-25T14:42:00Z</dcterms:created>
  <dcterms:modified xsi:type="dcterms:W3CDTF">2021-01-26T20:43:00Z</dcterms:modified>
</cp:coreProperties>
</file>