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1" w:rsidRDefault="00574913" w:rsidP="00C367E1">
      <w:r w:rsidRPr="00C367E1">
        <w:drawing>
          <wp:anchor distT="0" distB="0" distL="114300" distR="114300" simplePos="0" relativeHeight="251658240" behindDoc="0" locked="0" layoutInCell="1" allowOverlap="1" wp14:anchorId="7133C850" wp14:editId="6A988B0A">
            <wp:simplePos x="1676400" y="1543050"/>
            <wp:positionH relativeFrom="margin">
              <wp:align>right</wp:align>
            </wp:positionH>
            <wp:positionV relativeFrom="margin">
              <wp:align>top</wp:align>
            </wp:positionV>
            <wp:extent cx="2209800" cy="1133475"/>
            <wp:effectExtent l="0" t="0" r="0" b="9525"/>
            <wp:wrapSquare wrapText="bothSides"/>
            <wp:docPr id="4" name="Resim 4" descr="İşte yeni Irak bayrağı - Güncel Hab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şte yeni Irak bayrağı - Güncel Haber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367E1">
        <w:t>Committee</w:t>
      </w:r>
      <w:proofErr w:type="spellEnd"/>
      <w:r w:rsidR="00C367E1">
        <w:t>: UN WOMEN</w:t>
      </w:r>
    </w:p>
    <w:p w:rsidR="00C367E1" w:rsidRDefault="00C367E1" w:rsidP="00C367E1">
      <w:proofErr w:type="spellStart"/>
      <w:r>
        <w:t>Topic</w:t>
      </w:r>
      <w:proofErr w:type="spellEnd"/>
      <w:r>
        <w:t xml:space="preserve">: </w:t>
      </w:r>
      <w:proofErr w:type="spellStart"/>
      <w:r>
        <w:t>Women's</w:t>
      </w:r>
      <w:proofErr w:type="spellEnd"/>
      <w:r>
        <w:t xml:space="preserve"> 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Protection</w:t>
      </w:r>
      <w:proofErr w:type="spellEnd"/>
    </w:p>
    <w:p w:rsidR="00C367E1" w:rsidRDefault="00C367E1" w:rsidP="00C367E1">
      <w:r>
        <w:t xml:space="preserve">Country: </w:t>
      </w:r>
      <w:proofErr w:type="spellStart"/>
      <w:r>
        <w:t>Iraq</w:t>
      </w:r>
      <w:proofErr w:type="spellEnd"/>
      <w:r>
        <w:t xml:space="preserve"> </w:t>
      </w:r>
    </w:p>
    <w:p w:rsidR="00C367E1" w:rsidRDefault="00C367E1" w:rsidP="00C367E1">
      <w:proofErr w:type="spellStart"/>
      <w:r>
        <w:t>Delegate</w:t>
      </w:r>
      <w:proofErr w:type="spellEnd"/>
      <w:r>
        <w:t>: Müzeyyen Firdevs S</w:t>
      </w:r>
      <w:r>
        <w:t>ümer</w:t>
      </w:r>
      <w:bookmarkStart w:id="0" w:name="_GoBack"/>
      <w:bookmarkEnd w:id="0"/>
    </w:p>
    <w:p w:rsidR="00C367E1" w:rsidRDefault="00C367E1" w:rsidP="00C367E1"/>
    <w:p w:rsidR="00C367E1" w:rsidRDefault="00C367E1" w:rsidP="00C367E1"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Iraq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Baghdad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Arabs</w:t>
      </w:r>
      <w:proofErr w:type="spellEnd"/>
      <w:r>
        <w:t xml:space="preserve">. 99% of </w:t>
      </w:r>
      <w:proofErr w:type="spellStart"/>
      <w:r>
        <w:t>its</w:t>
      </w:r>
      <w:proofErr w:type="spellEnd"/>
      <w:r>
        <w:t xml:space="preserve"> 38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. </w:t>
      </w:r>
      <w:proofErr w:type="spellStart"/>
      <w:r>
        <w:t>Iraq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second-largest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Arabia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Emirates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invasions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production</w:t>
      </w:r>
      <w:proofErr w:type="spellEnd"/>
      <w:r>
        <w:t xml:space="preserve">, but it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maintains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reserve</w:t>
      </w:r>
      <w:proofErr w:type="spellEnd"/>
      <w:r>
        <w:t>.</w:t>
      </w:r>
    </w:p>
    <w:p w:rsidR="00C367E1" w:rsidRDefault="00C367E1" w:rsidP="00C367E1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1970s,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regarded</w:t>
      </w:r>
      <w:proofErr w:type="spellEnd"/>
      <w:r>
        <w:t xml:space="preserve"> as 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Iraq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Iraqis</w:t>
      </w:r>
      <w:proofErr w:type="spellEnd"/>
      <w:r>
        <w:t xml:space="preserve"> can </w:t>
      </w:r>
      <w:proofErr w:type="spellStart"/>
      <w:r>
        <w:t>benefit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stagnation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has </w:t>
      </w:r>
      <w:proofErr w:type="spellStart"/>
      <w:r>
        <w:t>begun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Iran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</w:t>
      </w:r>
      <w:proofErr w:type="spellStart"/>
      <w:r>
        <w:t>deteriorated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1991 </w:t>
      </w:r>
      <w:proofErr w:type="spellStart"/>
      <w:r>
        <w:t>Gulf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ensuing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1990-2003 </w:t>
      </w:r>
      <w:proofErr w:type="spellStart"/>
      <w:r>
        <w:t>embargo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service in </w:t>
      </w:r>
      <w:proofErr w:type="spellStart"/>
      <w:r>
        <w:t>Iraq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invasions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90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25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embargo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rate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embargo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exceed</w:t>
      </w:r>
      <w:proofErr w:type="spellEnd"/>
      <w:r>
        <w:t xml:space="preserve"> 10%, it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60%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embargo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embargo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90%,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10%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embargo</w:t>
      </w:r>
      <w:proofErr w:type="spellEnd"/>
      <w:r>
        <w:t xml:space="preserve"> </w:t>
      </w:r>
    </w:p>
    <w:p w:rsidR="00C367E1" w:rsidRDefault="00C367E1" w:rsidP="00C367E1"/>
    <w:p w:rsidR="00C367E1" w:rsidRDefault="00C367E1" w:rsidP="00C367E1"/>
    <w:p w:rsidR="00C367E1" w:rsidRDefault="00C367E1" w:rsidP="00C367E1"/>
    <w:p w:rsidR="00C367E1" w:rsidRDefault="00C367E1" w:rsidP="00C367E1">
      <w:proofErr w:type="spellStart"/>
      <w:r>
        <w:t>Unfortunately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protection</w:t>
      </w:r>
      <w:proofErr w:type="spellEnd"/>
      <w:r>
        <w:t xml:space="preserve">, it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of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Iraq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2011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Kurdistan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of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in </w:t>
      </w:r>
      <w:proofErr w:type="spellStart"/>
      <w:r>
        <w:t>Baghdad</w:t>
      </w:r>
      <w:proofErr w:type="spellEnd"/>
      <w:r>
        <w:t xml:space="preserve"> </w:t>
      </w:r>
      <w:proofErr w:type="spellStart"/>
      <w:r>
        <w:t>contours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.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in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stalled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2019.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Baghdad-controlled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Iraqi</w:t>
      </w:r>
      <w:proofErr w:type="spellEnd"/>
      <w:r>
        <w:t xml:space="preserve"> </w:t>
      </w:r>
      <w:proofErr w:type="spellStart"/>
      <w:r>
        <w:t>Kurdistan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assault</w:t>
      </w:r>
      <w:proofErr w:type="spellEnd"/>
      <w:r>
        <w:t xml:space="preserve"> a </w:t>
      </w:r>
      <w:proofErr w:type="spellStart"/>
      <w:r>
        <w:t>crime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>.</w:t>
      </w:r>
    </w:p>
    <w:p w:rsidR="00C367E1" w:rsidRDefault="00C367E1" w:rsidP="00C367E1">
      <w:r>
        <w:t xml:space="preserve">Human </w:t>
      </w:r>
      <w:proofErr w:type="spellStart"/>
      <w:r>
        <w:t>Rights</w:t>
      </w:r>
      <w:proofErr w:type="spellEnd"/>
      <w:r>
        <w:t xml:space="preserve"> Watch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rape</w:t>
      </w:r>
      <w:proofErr w:type="spellEnd"/>
      <w:r>
        <w:t xml:space="preserve">,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slavery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Yazidi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ISIS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2014 </w:t>
      </w:r>
      <w:proofErr w:type="spellStart"/>
      <w:r>
        <w:t>and</w:t>
      </w:r>
      <w:proofErr w:type="spellEnd"/>
      <w:r>
        <w:t xml:space="preserve"> 2017.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ISIS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convicted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crimes</w:t>
      </w:r>
      <w:proofErr w:type="spellEnd"/>
      <w:r>
        <w:t>.</w:t>
      </w:r>
    </w:p>
    <w:p w:rsidR="00C367E1" w:rsidRDefault="00C367E1" w:rsidP="00C367E1">
      <w:proofErr w:type="spellStart"/>
      <w:r>
        <w:lastRenderedPageBreak/>
        <w:t>Violence</w:t>
      </w:r>
      <w:proofErr w:type="spellEnd"/>
      <w:r>
        <w:t xml:space="preserve"> </w:t>
      </w:r>
      <w:r>
        <w:t xml:space="preserve"> </w:t>
      </w:r>
      <w:proofErr w:type="spellStart"/>
      <w:r>
        <w:t>against</w:t>
      </w:r>
      <w:proofErr w:type="spellEnd"/>
      <w:r>
        <w:t xml:space="preserve"> </w:t>
      </w:r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is an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precedes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but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it is </w:t>
      </w:r>
      <w:proofErr w:type="spellStart"/>
      <w:r>
        <w:t>integrally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undeniably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conflict</w:t>
      </w:r>
      <w:proofErr w:type="spellEnd"/>
      <w:r>
        <w:t xml:space="preserve"> .since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ıraq</w:t>
      </w:r>
      <w:proofErr w:type="spellEnd"/>
      <w:r>
        <w:t xml:space="preserve"> has </w:t>
      </w:r>
      <w:proofErr w:type="spellStart"/>
      <w:r>
        <w:t>seen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neighboring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on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ensuing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forcing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underage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>.</w:t>
      </w:r>
    </w:p>
    <w:p w:rsidR="00C367E1" w:rsidRDefault="00C367E1" w:rsidP="00C367E1"/>
    <w:p w:rsidR="00C367E1" w:rsidRDefault="00C367E1" w:rsidP="00C367E1"/>
    <w:p w:rsidR="00C367E1" w:rsidRDefault="00C367E1" w:rsidP="00C367E1"/>
    <w:p w:rsidR="00ED41C5" w:rsidRDefault="00C367E1" w:rsidP="00C367E1">
      <w:proofErr w:type="spellStart"/>
      <w:r>
        <w:t>In</w:t>
      </w:r>
      <w:proofErr w:type="spellEnd"/>
      <w:r>
        <w:t xml:space="preserve">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non-governmental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, but in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non-governmental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isis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time, has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.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turmoil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in </w:t>
      </w:r>
      <w:proofErr w:type="spellStart"/>
      <w:r>
        <w:t>Iraq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Shiite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is </w:t>
      </w:r>
      <w:proofErr w:type="spellStart"/>
      <w:r>
        <w:t>high</w:t>
      </w:r>
      <w:proofErr w:type="spellEnd"/>
    </w:p>
    <w:sectPr w:rsidR="00ED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7" w:rsidRDefault="006371A7" w:rsidP="00C367E1">
      <w:pPr>
        <w:spacing w:after="0" w:line="240" w:lineRule="auto"/>
      </w:pPr>
      <w:r>
        <w:separator/>
      </w:r>
    </w:p>
  </w:endnote>
  <w:endnote w:type="continuationSeparator" w:id="0">
    <w:p w:rsidR="006371A7" w:rsidRDefault="006371A7" w:rsidP="00C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7" w:rsidRDefault="006371A7" w:rsidP="00C367E1">
      <w:pPr>
        <w:spacing w:after="0" w:line="240" w:lineRule="auto"/>
      </w:pPr>
      <w:r>
        <w:separator/>
      </w:r>
    </w:p>
  </w:footnote>
  <w:footnote w:type="continuationSeparator" w:id="0">
    <w:p w:rsidR="006371A7" w:rsidRDefault="006371A7" w:rsidP="00C3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E1"/>
    <w:rsid w:val="00574913"/>
    <w:rsid w:val="006371A7"/>
    <w:rsid w:val="00C367E1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7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3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7E1"/>
  </w:style>
  <w:style w:type="paragraph" w:styleId="Altbilgi">
    <w:name w:val="footer"/>
    <w:basedOn w:val="Normal"/>
    <w:link w:val="AltbilgiChar"/>
    <w:uiPriority w:val="99"/>
    <w:unhideWhenUsed/>
    <w:rsid w:val="00C3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7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3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7E1"/>
  </w:style>
  <w:style w:type="paragraph" w:styleId="Altbilgi">
    <w:name w:val="footer"/>
    <w:basedOn w:val="Normal"/>
    <w:link w:val="AltbilgiChar"/>
    <w:uiPriority w:val="99"/>
    <w:unhideWhenUsed/>
    <w:rsid w:val="00C3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2020-10-30T12:41:00Z</dcterms:created>
  <dcterms:modified xsi:type="dcterms:W3CDTF">2020-10-30T12:53:00Z</dcterms:modified>
</cp:coreProperties>
</file>