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555" w:rsidRPr="00936C59" w:rsidRDefault="00936C59" w:rsidP="005135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146D5EDE" wp14:editId="42DD2145">
            <wp:simplePos x="0" y="0"/>
            <wp:positionH relativeFrom="margin">
              <wp:posOffset>3989070</wp:posOffset>
            </wp:positionH>
            <wp:positionV relativeFrom="margin">
              <wp:posOffset>-609600</wp:posOffset>
            </wp:positionV>
            <wp:extent cx="2095500" cy="1400175"/>
            <wp:effectExtent l="152400" t="152400" r="361950" b="371475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lag_of_South_Korea_(1997–2011).svg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400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13555" w:rsidRPr="00936C59">
        <w:rPr>
          <w:rFonts w:ascii="Times New Roman" w:hAnsi="Times New Roman" w:cs="Times New Roman"/>
          <w:b/>
          <w:sz w:val="24"/>
          <w:szCs w:val="24"/>
        </w:rPr>
        <w:t>COUNTRY: SOUTH KOREA</w:t>
      </w:r>
    </w:p>
    <w:p w:rsidR="00513555" w:rsidRPr="00936C59" w:rsidRDefault="00513555" w:rsidP="00513555">
      <w:pPr>
        <w:rPr>
          <w:rFonts w:ascii="Times New Roman" w:hAnsi="Times New Roman" w:cs="Times New Roman"/>
          <w:b/>
          <w:sz w:val="24"/>
          <w:szCs w:val="24"/>
        </w:rPr>
      </w:pPr>
      <w:r w:rsidRPr="00936C59">
        <w:rPr>
          <w:rFonts w:ascii="Times New Roman" w:hAnsi="Times New Roman" w:cs="Times New Roman"/>
          <w:b/>
          <w:sz w:val="24"/>
          <w:szCs w:val="24"/>
        </w:rPr>
        <w:t>COMMITEE: UN WOMEN</w:t>
      </w:r>
    </w:p>
    <w:p w:rsidR="00936C59" w:rsidRDefault="00513555" w:rsidP="00FB7749">
      <w:pPr>
        <w:rPr>
          <w:rFonts w:ascii="Times New Roman" w:hAnsi="Times New Roman" w:cs="Times New Roman"/>
          <w:b/>
          <w:sz w:val="24"/>
          <w:szCs w:val="24"/>
        </w:rPr>
      </w:pPr>
      <w:r w:rsidRPr="00936C59">
        <w:rPr>
          <w:rFonts w:ascii="Times New Roman" w:hAnsi="Times New Roman" w:cs="Times New Roman"/>
          <w:b/>
          <w:sz w:val="24"/>
          <w:szCs w:val="24"/>
        </w:rPr>
        <w:t xml:space="preserve">AGENDA </w:t>
      </w:r>
      <w:proofErr w:type="gramStart"/>
      <w:r w:rsidRPr="00936C59">
        <w:rPr>
          <w:rFonts w:ascii="Times New Roman" w:hAnsi="Times New Roman" w:cs="Times New Roman"/>
          <w:b/>
          <w:sz w:val="24"/>
          <w:szCs w:val="24"/>
        </w:rPr>
        <w:t>ITEM:GENERAL</w:t>
      </w:r>
      <w:proofErr w:type="gram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RELATE</w:t>
      </w:r>
      <w:r w:rsidR="00936C59" w:rsidRPr="00936C59">
        <w:rPr>
          <w:rFonts w:ascii="Times New Roman" w:hAnsi="Times New Roman" w:cs="Times New Roman"/>
          <w:b/>
          <w:sz w:val="24"/>
          <w:szCs w:val="24"/>
        </w:rPr>
        <w:t>D</w:t>
      </w:r>
      <w:r w:rsidRPr="00936C59">
        <w:rPr>
          <w:rFonts w:ascii="Times New Roman" w:hAnsi="Times New Roman" w:cs="Times New Roman"/>
          <w:b/>
          <w:sz w:val="24"/>
          <w:szCs w:val="24"/>
        </w:rPr>
        <w:t xml:space="preserve"> MOBBING</w:t>
      </w:r>
    </w:p>
    <w:p w:rsidR="00936C59" w:rsidRDefault="00936C59" w:rsidP="00FB7749">
      <w:pPr>
        <w:rPr>
          <w:rFonts w:ascii="Times New Roman" w:hAnsi="Times New Roman" w:cs="Times New Roman"/>
          <w:b/>
          <w:sz w:val="24"/>
          <w:szCs w:val="24"/>
        </w:rPr>
      </w:pPr>
    </w:p>
    <w:p w:rsidR="00936C59" w:rsidRPr="00936C59" w:rsidRDefault="00936C59" w:rsidP="00936C5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Gender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equality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mobbing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are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very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big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problems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that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continue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past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today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There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is a </w:t>
      </w:r>
      <w:proofErr w:type="gramStart"/>
      <w:r w:rsidRPr="00936C59">
        <w:rPr>
          <w:rFonts w:ascii="Times New Roman" w:hAnsi="Times New Roman" w:cs="Times New Roman"/>
          <w:b/>
          <w:sz w:val="24"/>
          <w:szCs w:val="24"/>
        </w:rPr>
        <w:t>lot</w:t>
      </w:r>
      <w:proofErr w:type="gram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pressure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on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both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men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women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>.  "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She's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woman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she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can't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, men can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never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cry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she's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woman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let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her sit at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home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what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is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she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doing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outside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"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many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more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words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like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this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. Of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course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, a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woman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can do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anything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she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wants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, a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man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can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cry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woman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will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never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have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to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sit at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home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just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because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she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is a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woman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This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pressure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that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society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exerts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on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people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also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causes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many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psychological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problems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Moreover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there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are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many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injustices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to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which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women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are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exposed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they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gain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many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their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rights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far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later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than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men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just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because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they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are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women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>.</w:t>
      </w:r>
    </w:p>
    <w:p w:rsidR="00936C59" w:rsidRPr="00936C59" w:rsidRDefault="00936C59" w:rsidP="00936C5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We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, as South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Korea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believe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that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women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men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are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equal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we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are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working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towards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this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With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establishment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Government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Jobs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title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on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February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25, 1998,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specific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policies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to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address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sexism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began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to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be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addressed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. On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February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28, 1998,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Presidential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Commission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on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Women's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Affairs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was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established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under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chairmanship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Chairman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Kim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Dae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. On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July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23, 1999, a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law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prohibiting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regulating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gender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discrimination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was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created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Today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women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in South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Korea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are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guaranteed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all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legal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rights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that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men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have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In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1948,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women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obtained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legal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rights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to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vote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drive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own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inherit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property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assets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Korean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women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example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have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access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to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all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medical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health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services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All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Korean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citizens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are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guaranteed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national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health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insurance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under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National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Health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Insurance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Act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. Since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1980s, South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Korea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has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worked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towards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implementing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gender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equality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by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revising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amending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discriminatory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content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existing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legislative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codes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constitution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of South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Korea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has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achieved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its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goal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providing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various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gender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equality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laws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in a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short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period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implementation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laws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prohibiting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gender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inequalities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prejudices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has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increased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number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women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workforce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However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status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women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in South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Korea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shows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that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Korea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still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has a </w:t>
      </w:r>
      <w:proofErr w:type="gramStart"/>
      <w:r w:rsidRPr="00936C59">
        <w:rPr>
          <w:rFonts w:ascii="Times New Roman" w:hAnsi="Times New Roman" w:cs="Times New Roman"/>
          <w:b/>
          <w:sz w:val="24"/>
          <w:szCs w:val="24"/>
        </w:rPr>
        <w:t>lot</w:t>
      </w:r>
      <w:proofErr w:type="gram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room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to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improve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gender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equality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Therefore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legislation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public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rules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have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critical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roles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to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influence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Korean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cities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to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significantly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upgrade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social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structure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. South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Korea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banned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marital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rape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in 2013.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In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2021, South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Korea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decided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not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to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criminalize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women's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abortion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decision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was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made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to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further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assess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options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autonomy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women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pregnancy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childbirth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Convention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on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Elimination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Discrimination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against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Women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(CEDAW),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against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women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number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of men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wearing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makeup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our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country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is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increasing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every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day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even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if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society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says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that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men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should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not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wear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makeup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we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allow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it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because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we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aim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to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reduce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pressure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on men</w:t>
      </w:r>
    </w:p>
    <w:p w:rsidR="00D27C4E" w:rsidRDefault="00936C59" w:rsidP="00936C59">
      <w:pPr>
        <w:rPr>
          <w:rFonts w:ascii="Times New Roman" w:hAnsi="Times New Roman" w:cs="Times New Roman"/>
          <w:b/>
          <w:sz w:val="24"/>
          <w:szCs w:val="24"/>
        </w:rPr>
      </w:pPr>
      <w:r w:rsidRPr="00936C59">
        <w:rPr>
          <w:rFonts w:ascii="Times New Roman" w:hAnsi="Times New Roman" w:cs="Times New Roman"/>
          <w:b/>
          <w:sz w:val="24"/>
          <w:szCs w:val="24"/>
        </w:rPr>
        <w:t xml:space="preserve">As a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result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we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need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to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stop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this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mobbing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In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order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to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this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we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need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to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change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way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people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think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show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them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that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men can do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what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women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women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can do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what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men do.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Who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will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work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or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events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performed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cannot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be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determined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by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gender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because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both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sexes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are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equal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this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perception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begins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with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family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that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raised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children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are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raised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If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parents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raise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their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children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with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thoughtfulness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then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child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, on his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own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will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have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an idea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about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society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So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first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thing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that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needs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to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change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is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parents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'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view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society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. As South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Korea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we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936C59">
        <w:rPr>
          <w:rFonts w:ascii="Times New Roman" w:hAnsi="Times New Roman" w:cs="Times New Roman"/>
          <w:b/>
          <w:sz w:val="24"/>
          <w:szCs w:val="24"/>
        </w:rPr>
        <w:t>are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ready</w:t>
      </w:r>
      <w:proofErr w:type="spellEnd"/>
      <w:proofErr w:type="gram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collaboration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to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what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needs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C59">
        <w:rPr>
          <w:rFonts w:ascii="Times New Roman" w:hAnsi="Times New Roman" w:cs="Times New Roman"/>
          <w:b/>
          <w:sz w:val="24"/>
          <w:szCs w:val="24"/>
        </w:rPr>
        <w:t>to</w:t>
      </w:r>
      <w:proofErr w:type="spellEnd"/>
      <w:r w:rsidRPr="00936C59">
        <w:rPr>
          <w:rFonts w:ascii="Times New Roman" w:hAnsi="Times New Roman" w:cs="Times New Roman"/>
          <w:b/>
          <w:sz w:val="24"/>
          <w:szCs w:val="24"/>
        </w:rPr>
        <w:t xml:space="preserve"> be done.</w:t>
      </w:r>
    </w:p>
    <w:p w:rsidR="005847AB" w:rsidRDefault="005847AB" w:rsidP="00936C59">
      <w:pPr>
        <w:rPr>
          <w:rFonts w:ascii="Times New Roman" w:hAnsi="Times New Roman" w:cs="Times New Roman"/>
          <w:b/>
          <w:sz w:val="24"/>
          <w:szCs w:val="24"/>
        </w:rPr>
      </w:pPr>
    </w:p>
    <w:p w:rsidR="005847AB" w:rsidRDefault="005847AB" w:rsidP="00936C5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Bibliography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847AB" w:rsidRDefault="005847AB" w:rsidP="00936C59">
      <w:hyperlink r:id="rId5" w:history="1">
        <w:proofErr w:type="spellStart"/>
        <w:r>
          <w:rPr>
            <w:rStyle w:val="Kpr"/>
          </w:rPr>
          <w:t>Ministry</w:t>
        </w:r>
        <w:proofErr w:type="spellEnd"/>
        <w:r>
          <w:rPr>
            <w:rStyle w:val="Kpr"/>
          </w:rPr>
          <w:t xml:space="preserve"> of </w:t>
        </w:r>
        <w:proofErr w:type="spellStart"/>
        <w:r>
          <w:rPr>
            <w:rStyle w:val="Kpr"/>
          </w:rPr>
          <w:t>Gender</w:t>
        </w:r>
        <w:proofErr w:type="spellEnd"/>
        <w:r>
          <w:rPr>
            <w:rStyle w:val="Kpr"/>
          </w:rPr>
          <w:t xml:space="preserve"> </w:t>
        </w:r>
        <w:proofErr w:type="spellStart"/>
        <w:r>
          <w:rPr>
            <w:rStyle w:val="Kpr"/>
          </w:rPr>
          <w:t>Equality</w:t>
        </w:r>
        <w:proofErr w:type="spellEnd"/>
        <w:r>
          <w:rPr>
            <w:rStyle w:val="Kpr"/>
          </w:rPr>
          <w:t xml:space="preserve"> </w:t>
        </w:r>
        <w:proofErr w:type="spellStart"/>
        <w:r>
          <w:rPr>
            <w:rStyle w:val="Kpr"/>
          </w:rPr>
          <w:t>and</w:t>
        </w:r>
        <w:proofErr w:type="spellEnd"/>
        <w:r>
          <w:rPr>
            <w:rStyle w:val="Kpr"/>
          </w:rPr>
          <w:t xml:space="preserve"> </w:t>
        </w:r>
        <w:proofErr w:type="spellStart"/>
        <w:r>
          <w:rPr>
            <w:rStyle w:val="Kpr"/>
          </w:rPr>
          <w:t>Family</w:t>
        </w:r>
        <w:proofErr w:type="spellEnd"/>
        <w:r>
          <w:rPr>
            <w:rStyle w:val="Kpr"/>
          </w:rPr>
          <w:t xml:space="preserve"> (</w:t>
        </w:r>
        <w:proofErr w:type="gramStart"/>
        <w:r>
          <w:rPr>
            <w:rStyle w:val="Kpr"/>
          </w:rPr>
          <w:t>mogef.go</w:t>
        </w:r>
        <w:proofErr w:type="gramEnd"/>
        <w:r>
          <w:rPr>
            <w:rStyle w:val="Kpr"/>
          </w:rPr>
          <w:t>.kr)</w:t>
        </w:r>
      </w:hyperlink>
    </w:p>
    <w:p w:rsidR="005847AB" w:rsidRDefault="005847AB" w:rsidP="00936C59">
      <w:hyperlink r:id="rId6" w:history="1">
        <w:proofErr w:type="spellStart"/>
        <w:r>
          <w:rPr>
            <w:rStyle w:val="Kpr"/>
          </w:rPr>
          <w:t>Gender</w:t>
        </w:r>
        <w:proofErr w:type="spellEnd"/>
        <w:r>
          <w:rPr>
            <w:rStyle w:val="Kpr"/>
          </w:rPr>
          <w:t xml:space="preserve"> </w:t>
        </w:r>
        <w:proofErr w:type="spellStart"/>
        <w:r>
          <w:rPr>
            <w:rStyle w:val="Kpr"/>
          </w:rPr>
          <w:t>Inequality</w:t>
        </w:r>
        <w:proofErr w:type="spellEnd"/>
        <w:r>
          <w:rPr>
            <w:rStyle w:val="Kpr"/>
          </w:rPr>
          <w:t xml:space="preserve"> </w:t>
        </w:r>
        <w:proofErr w:type="spellStart"/>
        <w:r>
          <w:rPr>
            <w:rStyle w:val="Kpr"/>
          </w:rPr>
          <w:t>Makes</w:t>
        </w:r>
        <w:proofErr w:type="spellEnd"/>
        <w:r>
          <w:rPr>
            <w:rStyle w:val="Kpr"/>
          </w:rPr>
          <w:t xml:space="preserve"> South </w:t>
        </w:r>
        <w:proofErr w:type="spellStart"/>
        <w:r>
          <w:rPr>
            <w:rStyle w:val="Kpr"/>
          </w:rPr>
          <w:t>Korea</w:t>
        </w:r>
        <w:proofErr w:type="spellEnd"/>
        <w:r>
          <w:rPr>
            <w:rStyle w:val="Kpr"/>
          </w:rPr>
          <w:t xml:space="preserve"> </w:t>
        </w:r>
        <w:proofErr w:type="spellStart"/>
        <w:r>
          <w:rPr>
            <w:rStyle w:val="Kpr"/>
          </w:rPr>
          <w:t>Poorer</w:t>
        </w:r>
        <w:proofErr w:type="spellEnd"/>
        <w:r>
          <w:rPr>
            <w:rStyle w:val="Kpr"/>
          </w:rPr>
          <w:t xml:space="preserve"> – </w:t>
        </w:r>
        <w:proofErr w:type="spellStart"/>
        <w:r>
          <w:rPr>
            <w:rStyle w:val="Kpr"/>
          </w:rPr>
          <w:t>The</w:t>
        </w:r>
        <w:proofErr w:type="spellEnd"/>
        <w:r>
          <w:rPr>
            <w:rStyle w:val="Kpr"/>
          </w:rPr>
          <w:t xml:space="preserve"> Diplomat</w:t>
        </w:r>
      </w:hyperlink>
    </w:p>
    <w:p w:rsidR="005847AB" w:rsidRDefault="005847AB" w:rsidP="00936C59">
      <w:hyperlink r:id="rId7" w:history="1">
        <w:r>
          <w:rPr>
            <w:rStyle w:val="Kpr"/>
          </w:rPr>
          <w:t>Gender_</w:t>
        </w:r>
        <w:proofErr w:type="gramStart"/>
        <w:r>
          <w:rPr>
            <w:rStyle w:val="Kpr"/>
          </w:rPr>
          <w:t>KLS.pdf</w:t>
        </w:r>
        <w:proofErr w:type="gramEnd"/>
        <w:r>
          <w:rPr>
            <w:rStyle w:val="Kpr"/>
          </w:rPr>
          <w:t xml:space="preserve"> (korea.ac.kr)</w:t>
        </w:r>
      </w:hyperlink>
    </w:p>
    <w:p w:rsidR="005847AB" w:rsidRPr="00936C59" w:rsidRDefault="005847AB" w:rsidP="00936C59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5847AB" w:rsidRPr="00936C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6C"/>
    <w:rsid w:val="00097F44"/>
    <w:rsid w:val="00513555"/>
    <w:rsid w:val="005847AB"/>
    <w:rsid w:val="00834798"/>
    <w:rsid w:val="00936C59"/>
    <w:rsid w:val="00AE4FCD"/>
    <w:rsid w:val="00BB6197"/>
    <w:rsid w:val="00D02746"/>
    <w:rsid w:val="00D27C4E"/>
    <w:rsid w:val="00DA0F6C"/>
    <w:rsid w:val="00EC5A69"/>
    <w:rsid w:val="00FB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13B1A"/>
  <w15:chartTrackingRefBased/>
  <w15:docId w15:val="{4D9484D9-A5E2-4E84-A549-7EFBC8EAA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5847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con.korea.ac.kr/~jwlee/publication/Gender_KLS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hediplomat.com/2019/06/gender-inequality-makes-south-korea-poorer/" TargetMode="External"/><Relationship Id="rId5" Type="http://schemas.openxmlformats.org/officeDocument/2006/relationships/hyperlink" Target="http://www.mogef.go.kr/eng/index.do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benil</cp:lastModifiedBy>
  <cp:revision>3</cp:revision>
  <dcterms:created xsi:type="dcterms:W3CDTF">2022-12-07T20:18:00Z</dcterms:created>
  <dcterms:modified xsi:type="dcterms:W3CDTF">2022-12-08T20:34:00Z</dcterms:modified>
</cp:coreProperties>
</file>