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63F6" w14:textId="5C83CAEA" w:rsidR="00497000" w:rsidRPr="00FB7E98" w:rsidRDefault="006E0CFF" w:rsidP="006E0CFF">
      <w:pPr>
        <w:tabs>
          <w:tab w:val="left" w:pos="2977"/>
        </w:tabs>
        <w:jc w:val="right"/>
        <w:rPr>
          <w:rFonts w:ascii="Times New Roman" w:hAnsi="Times New Roman" w:cs="Times New Roman"/>
        </w:rPr>
      </w:pPr>
      <w:r w:rsidRPr="00FB7E98">
        <w:rPr>
          <w:rFonts w:ascii="Times New Roman" w:hAnsi="Times New Roman" w:cs="Times New Roman"/>
          <w:noProof/>
        </w:rPr>
        <w:drawing>
          <wp:inline distT="0" distB="0" distL="0" distR="0" wp14:anchorId="10E59695" wp14:editId="66887F7C">
            <wp:extent cx="1996229" cy="132536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481" cy="132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01E88" w14:textId="37A0A9BD" w:rsidR="006E0CFF" w:rsidRPr="00FB7E98" w:rsidRDefault="00C37609" w:rsidP="006E0CFF">
      <w:pPr>
        <w:tabs>
          <w:tab w:val="left" w:pos="2977"/>
        </w:tabs>
        <w:rPr>
          <w:rFonts w:ascii="Times New Roman" w:hAnsi="Times New Roman" w:cs="Times New Roman"/>
          <w:sz w:val="36"/>
          <w:szCs w:val="36"/>
        </w:rPr>
      </w:pPr>
      <w:r w:rsidRPr="00FB7E98">
        <w:rPr>
          <w:rFonts w:ascii="Times New Roman" w:hAnsi="Times New Roman" w:cs="Times New Roman"/>
          <w:sz w:val="36"/>
          <w:szCs w:val="36"/>
        </w:rPr>
        <w:t>Com</w:t>
      </w:r>
      <w:r w:rsidR="00383D84" w:rsidRPr="00FB7E98">
        <w:rPr>
          <w:rFonts w:ascii="Times New Roman" w:hAnsi="Times New Roman" w:cs="Times New Roman"/>
          <w:sz w:val="36"/>
          <w:szCs w:val="36"/>
        </w:rPr>
        <w:t>mittee: UN WOMEN</w:t>
      </w:r>
    </w:p>
    <w:p w14:paraId="299C7F85" w14:textId="79CDBD72" w:rsidR="00383D84" w:rsidRPr="00FB7E98" w:rsidRDefault="00383D84" w:rsidP="006E0CFF">
      <w:pPr>
        <w:tabs>
          <w:tab w:val="left" w:pos="2977"/>
        </w:tabs>
        <w:rPr>
          <w:rFonts w:ascii="Times New Roman" w:hAnsi="Times New Roman" w:cs="Times New Roman"/>
          <w:sz w:val="36"/>
          <w:szCs w:val="36"/>
        </w:rPr>
      </w:pPr>
      <w:r w:rsidRPr="00FB7E98">
        <w:rPr>
          <w:rFonts w:ascii="Times New Roman" w:hAnsi="Times New Roman" w:cs="Times New Roman"/>
          <w:sz w:val="36"/>
          <w:szCs w:val="36"/>
        </w:rPr>
        <w:t xml:space="preserve">Agenda </w:t>
      </w:r>
      <w:r w:rsidR="00D778B9" w:rsidRPr="00FB7E98">
        <w:rPr>
          <w:rFonts w:ascii="Times New Roman" w:hAnsi="Times New Roman" w:cs="Times New Roman"/>
          <w:sz w:val="36"/>
          <w:szCs w:val="36"/>
        </w:rPr>
        <w:t>Item: Gender Related Mobbing</w:t>
      </w:r>
    </w:p>
    <w:p w14:paraId="64E9B1F4" w14:textId="58386753" w:rsidR="00D778B9" w:rsidRPr="00FB7E98" w:rsidRDefault="00D778B9" w:rsidP="006E0CFF">
      <w:pPr>
        <w:tabs>
          <w:tab w:val="left" w:pos="2977"/>
        </w:tabs>
        <w:rPr>
          <w:rFonts w:ascii="Times New Roman" w:hAnsi="Times New Roman" w:cs="Times New Roman"/>
          <w:sz w:val="36"/>
          <w:szCs w:val="36"/>
        </w:rPr>
      </w:pPr>
      <w:r w:rsidRPr="00FB7E98">
        <w:rPr>
          <w:rFonts w:ascii="Times New Roman" w:hAnsi="Times New Roman" w:cs="Times New Roman"/>
          <w:sz w:val="36"/>
          <w:szCs w:val="36"/>
        </w:rPr>
        <w:t>Delegation: Cuba</w:t>
      </w:r>
    </w:p>
    <w:p w14:paraId="06E0CC13" w14:textId="79019E1C" w:rsidR="00D778B9" w:rsidRDefault="00D778B9" w:rsidP="006E0CFF">
      <w:pPr>
        <w:tabs>
          <w:tab w:val="left" w:pos="2977"/>
        </w:tabs>
        <w:rPr>
          <w:sz w:val="32"/>
          <w:szCs w:val="32"/>
        </w:rPr>
      </w:pPr>
    </w:p>
    <w:p w14:paraId="7C0074D5" w14:textId="77777777" w:rsidR="004F7DED" w:rsidRDefault="004F7DED" w:rsidP="006E0CFF">
      <w:pPr>
        <w:tabs>
          <w:tab w:val="left" w:pos="2977"/>
        </w:tabs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</w:p>
    <w:p w14:paraId="0EE04197" w14:textId="59010EDF" w:rsidR="00D778B9" w:rsidRPr="00FB7E98" w:rsidRDefault="004F7DED" w:rsidP="006E0CFF">
      <w:pPr>
        <w:tabs>
          <w:tab w:val="left" w:pos="2977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F7DED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The country is situated in</w:t>
      </w: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the western West Indies, between the Caribbean Sea and the Gulf of Mexico, south of Florida and The Bahamas, north of Jamaica and the Cayman Islands.</w:t>
      </w:r>
      <w:r w:rsidRPr="004F7DED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r w:rsidRPr="004F7DED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Cuba shares maritime borders with The Bahamas, Haiti, Honduras, Jamaica, Mexico, and the United States.</w:t>
      </w: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The current population of Cuba is 11,309,865.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778B9" w:rsidRPr="00FB7E9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While Cuban women have a life expectancy close to 81 years of age, the direct maternal mortality rate is one of the lowest in the world, and women make up 66.8 </w:t>
      </w:r>
      <w:r w:rsidR="00FB7E98" w:rsidRPr="00FB7E9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percent</w:t>
      </w:r>
      <w:r w:rsidR="00D778B9" w:rsidRPr="00FB7E9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of the </w:t>
      </w:r>
      <w:proofErr w:type="spellStart"/>
      <w:r w:rsidR="00D778B9" w:rsidRPr="00FB7E9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labour</w:t>
      </w:r>
      <w:proofErr w:type="spellEnd"/>
      <w:r w:rsidR="00D778B9" w:rsidRPr="00FB7E9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force, Cuba recognizes it still has much to do. It will continue to work to change cultural patterns so that men and women share the care of their </w:t>
      </w:r>
      <w:r w:rsidR="00FB7E98" w:rsidRPr="00FB7E9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families</w:t>
      </w:r>
      <w:r w:rsidR="00D778B9" w:rsidRPr="00FB7E9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It pledges to increase the number of women in decision-making positions in government. Some achievements have been made but are fragile and insufficient. The full realization of gender equality and the empowerment of women requires a more just and equitable international order that eradicates poverty and hunger, puts an end to conflicts, favours human beings above </w:t>
      </w:r>
      <w:r w:rsidR="00FB7E98" w:rsidRPr="00FB7E9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the </w:t>
      </w:r>
      <w:r w:rsidR="00D778B9" w:rsidRPr="00FB7E9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capital, and preserves the environment. Speaking at the Global Leaders' Meeting on 27 September 2015, President Raúl Castro said: “Political will is much needed to avoid turning the results obtained so far into our goals instead of making them a starting point and a pledge to achieve true equality for women.” </w:t>
      </w:r>
    </w:p>
    <w:sectPr w:rsidR="00D778B9" w:rsidRPr="00FB7E98" w:rsidSect="0057022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7F88F" w14:textId="77777777" w:rsidR="005752A3" w:rsidRDefault="005752A3" w:rsidP="006E0CFF">
      <w:r>
        <w:separator/>
      </w:r>
    </w:p>
  </w:endnote>
  <w:endnote w:type="continuationSeparator" w:id="0">
    <w:p w14:paraId="297F6DA5" w14:textId="77777777" w:rsidR="005752A3" w:rsidRDefault="005752A3" w:rsidP="006E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E7F0A" w14:textId="77777777" w:rsidR="005752A3" w:rsidRDefault="005752A3" w:rsidP="006E0CFF">
      <w:r>
        <w:separator/>
      </w:r>
    </w:p>
  </w:footnote>
  <w:footnote w:type="continuationSeparator" w:id="0">
    <w:p w14:paraId="2A85F72F" w14:textId="77777777" w:rsidR="005752A3" w:rsidRDefault="005752A3" w:rsidP="006E0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FF"/>
    <w:rsid w:val="001B71FB"/>
    <w:rsid w:val="00383D84"/>
    <w:rsid w:val="003D46E3"/>
    <w:rsid w:val="00497000"/>
    <w:rsid w:val="004F7DED"/>
    <w:rsid w:val="00570225"/>
    <w:rsid w:val="005752A3"/>
    <w:rsid w:val="0062104A"/>
    <w:rsid w:val="006E0CFF"/>
    <w:rsid w:val="00813CF5"/>
    <w:rsid w:val="009F39B5"/>
    <w:rsid w:val="00C37609"/>
    <w:rsid w:val="00D703E8"/>
    <w:rsid w:val="00D778B9"/>
    <w:rsid w:val="00FB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D3E640"/>
  <w15:chartTrackingRefBased/>
  <w15:docId w15:val="{8A1DCECA-D5B1-4F49-90A7-CF45A60A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0CF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E0CFF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E0CF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E0C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Burçin Girgin</dc:creator>
  <cp:keywords/>
  <dc:description/>
  <cp:lastModifiedBy>Burçin Girgin</cp:lastModifiedBy>
  <cp:revision>2</cp:revision>
  <dcterms:created xsi:type="dcterms:W3CDTF">2022-12-08T18:39:00Z</dcterms:created>
  <dcterms:modified xsi:type="dcterms:W3CDTF">2022-12-08T21:50:00Z</dcterms:modified>
</cp:coreProperties>
</file>