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55A4" w14:textId="18DB9A7A" w:rsidR="00587E74" w:rsidRPr="004642F4" w:rsidRDefault="009B64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A3252F1" wp14:editId="6CF12D5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762125" cy="1098226"/>
            <wp:effectExtent l="76200" t="76200" r="123825" b="140335"/>
            <wp:wrapNone/>
            <wp:docPr id="1" name="Resim 1" descr="C:\Users\ASUS\AppData\Local\Microsoft\Windows\INetCache\Content.MSO\186DEE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MSO\186DEEE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82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t>Country:Poland</w:t>
      </w:r>
      <w:proofErr w:type="spellEnd"/>
      <w:proofErr w:type="gramEnd"/>
    </w:p>
    <w:p w14:paraId="1B053D05" w14:textId="561904D7" w:rsidR="009B6402" w:rsidRPr="004642F4" w:rsidRDefault="009B64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t>Comittee:UNWOMEN</w:t>
      </w:r>
      <w:proofErr w:type="spellEnd"/>
      <w:proofErr w:type="gramEnd"/>
      <w:r w:rsidRPr="004642F4">
        <w:rPr>
          <w:b/>
          <w:lang w:val="en-US"/>
        </w:rPr>
        <w:t xml:space="preserve"> </w:t>
      </w:r>
    </w:p>
    <w:p w14:paraId="3D096FED" w14:textId="632098B6" w:rsidR="009B6402" w:rsidRPr="004642F4" w:rsidRDefault="009B64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t>Delegate:Ceylin</w:t>
      </w:r>
      <w:proofErr w:type="spellEnd"/>
      <w:proofErr w:type="gramEnd"/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MUSALI</w:t>
      </w:r>
    </w:p>
    <w:p w14:paraId="748F7A0C" w14:textId="7B64C0BC" w:rsidR="009B6402" w:rsidRPr="004642F4" w:rsidRDefault="009B64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b/>
          <w:sz w:val="24"/>
          <w:szCs w:val="24"/>
          <w:lang w:val="en-US"/>
        </w:rPr>
        <w:t>Agenda Item: Gender related mobbing</w:t>
      </w:r>
    </w:p>
    <w:p w14:paraId="6342E89A" w14:textId="18E242F9" w:rsidR="009B6402" w:rsidRPr="004642F4" w:rsidRDefault="009B640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8819FA" w14:textId="69CDDD1C" w:rsidR="00FD26FB" w:rsidRPr="004642F4" w:rsidRDefault="009B64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Poland, officially the Republic of Poland, is a country in Central Europe. It is divided into 16 administrative provinces called voivodeships, covering an area of 312,696 km2 (120,733 </w:t>
      </w:r>
      <w:proofErr w:type="spellStart"/>
      <w:r w:rsidRPr="004642F4">
        <w:rPr>
          <w:rFonts w:ascii="Times New Roman" w:hAnsi="Times New Roman" w:cs="Times New Roman"/>
          <w:sz w:val="24"/>
          <w:szCs w:val="24"/>
          <w:lang w:val="en-US"/>
        </w:rPr>
        <w:t>sq</w:t>
      </w:r>
      <w:proofErr w:type="spellEnd"/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mi). Poland has a population of over 38 million and is the fifth-most populous member state of the European Union. Warsaw is the nation's capital and largest metropolis. Other major cities include Kraków, </w:t>
      </w:r>
      <w:proofErr w:type="spellStart"/>
      <w:r w:rsidRPr="004642F4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42F4">
        <w:rPr>
          <w:rFonts w:ascii="Times New Roman" w:hAnsi="Times New Roman" w:cs="Times New Roman"/>
          <w:sz w:val="24"/>
          <w:szCs w:val="24"/>
          <w:lang w:val="en-US"/>
        </w:rPr>
        <w:t>Łódź</w:t>
      </w:r>
      <w:proofErr w:type="spellEnd"/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42F4"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42F4">
        <w:rPr>
          <w:rFonts w:ascii="Times New Roman" w:hAnsi="Times New Roman" w:cs="Times New Roman"/>
          <w:sz w:val="24"/>
          <w:szCs w:val="24"/>
          <w:lang w:val="en-US"/>
        </w:rPr>
        <w:t>Gdańsk</w:t>
      </w:r>
      <w:proofErr w:type="spellEnd"/>
      <w:r w:rsidRPr="004642F4">
        <w:rPr>
          <w:rFonts w:ascii="Times New Roman" w:hAnsi="Times New Roman" w:cs="Times New Roman"/>
          <w:sz w:val="24"/>
          <w:szCs w:val="24"/>
          <w:lang w:val="en-US"/>
        </w:rPr>
        <w:t>, and Szczecin.</w:t>
      </w:r>
      <w:r w:rsidR="004642F4" w:rsidRPr="004642F4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B35787E" w14:textId="682DA704" w:rsidR="003B2523" w:rsidRPr="004642F4" w:rsidRDefault="004078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Mobbing is the </w:t>
      </w:r>
      <w:r w:rsidRPr="004642F4">
        <w:rPr>
          <w:rFonts w:ascii="Times New Roman" w:hAnsi="Times New Roman" w:cs="Times New Roman"/>
          <w:lang w:val="en-US"/>
        </w:rPr>
        <w:t>psychological harassment that is systematically applied by an individual or a group of people against another person in an unethical and hostile way, in the workplace or elsewhere</w:t>
      </w:r>
      <w:r w:rsidRPr="004642F4">
        <w:rPr>
          <w:rFonts w:ascii="Times New Roman" w:hAnsi="Times New Roman" w:cs="Times New Roman"/>
          <w:lang w:val="en-US"/>
        </w:rPr>
        <w:t xml:space="preserve">. Bullying and mobbing </w:t>
      </w:r>
      <w:r w:rsidR="004642F4" w:rsidRPr="004642F4">
        <w:rPr>
          <w:rFonts w:ascii="Times New Roman" w:hAnsi="Times New Roman" w:cs="Times New Roman"/>
          <w:lang w:val="en-US"/>
        </w:rPr>
        <w:t xml:space="preserve">are creating problems for both women and men. </w:t>
      </w:r>
      <w:r w:rsidRPr="004642F4">
        <w:rPr>
          <w:rFonts w:ascii="Times New Roman" w:hAnsi="Times New Roman" w:cs="Times New Roman"/>
          <w:lang w:val="en-US"/>
        </w:rPr>
        <w:t>According to a resea</w:t>
      </w:r>
      <w:r w:rsidR="004642F4" w:rsidRPr="004642F4">
        <w:rPr>
          <w:rFonts w:ascii="Times New Roman" w:hAnsi="Times New Roman" w:cs="Times New Roman"/>
          <w:lang w:val="en-US"/>
        </w:rPr>
        <w:t xml:space="preserve">rch the </w:t>
      </w:r>
      <w:r w:rsidR="004642F4" w:rsidRPr="004642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xposure to negative acts was associated with more subsequent mental health problems for both men and women, whereas self-labelling was associated with mental health problems for men only.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bullied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men.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fldChar w:fldCharType="begin"/>
      </w:r>
      <w:r w:rsidR="00300DED" w:rsidRPr="00300DED">
        <w:rPr>
          <w:rFonts w:ascii="Times New Roman" w:hAnsi="Times New Roman" w:cs="Times New Roman"/>
          <w:sz w:val="24"/>
          <w:szCs w:val="24"/>
        </w:rPr>
        <w:instrText xml:space="preserve"> HYPERLINK "https://www.frontiersin.org/articles/10.3389/fpsyg.2020.560178/full" \l "B57" </w:instrText>
      </w:r>
      <w:r w:rsidR="00300DED" w:rsidRPr="00300DED">
        <w:rPr>
          <w:rFonts w:ascii="Times New Roman" w:hAnsi="Times New Roman" w:cs="Times New Roman"/>
          <w:sz w:val="24"/>
          <w:szCs w:val="24"/>
        </w:rPr>
        <w:fldChar w:fldCharType="separate"/>
      </w:r>
      <w:r w:rsidR="00300DED" w:rsidRPr="00300DED">
        <w:rPr>
          <w:rStyle w:val="Kpr"/>
          <w:rFonts w:ascii="Times New Roman" w:hAnsi="Times New Roman" w:cs="Times New Roman"/>
          <w:sz w:val="24"/>
          <w:szCs w:val="24"/>
        </w:rPr>
        <w:t>Salin</w:t>
      </w:r>
      <w:proofErr w:type="spellEnd"/>
      <w:r w:rsidR="00300DED" w:rsidRPr="00300DED">
        <w:rPr>
          <w:rStyle w:val="Kpr"/>
          <w:rFonts w:ascii="Times New Roman" w:hAnsi="Times New Roman" w:cs="Times New Roman"/>
          <w:sz w:val="24"/>
          <w:szCs w:val="24"/>
        </w:rPr>
        <w:t>, 2018</w:t>
      </w:r>
      <w:r w:rsidR="00300DED" w:rsidRPr="00300DE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00DED" w:rsidRPr="00300D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men as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ED" w:rsidRPr="00300DED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300DED" w:rsidRPr="00300DED">
        <w:rPr>
          <w:rFonts w:ascii="Times New Roman" w:hAnsi="Times New Roman" w:cs="Times New Roman"/>
          <w:sz w:val="24"/>
          <w:szCs w:val="24"/>
        </w:rPr>
        <w:t> 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>Mental health problems at baseline also increased the risk of bullying for both men and women; however, the measurement method affected if the effect was stronger for men or women. </w:t>
      </w:r>
      <w:r w:rsidR="003B2523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This phenomenon causes substantial negative workplace consequences, but, above all, one should stress the consequences for the victims, which are devastating. This has been observed in a variety of </w:t>
      </w:r>
      <w:proofErr w:type="spellStart"/>
      <w:r w:rsidR="003B2523" w:rsidRPr="004642F4"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="003B2523" w:rsidRPr="004642F4">
        <w:rPr>
          <w:rFonts w:ascii="Times New Roman" w:hAnsi="Times New Roman" w:cs="Times New Roman"/>
          <w:sz w:val="24"/>
          <w:szCs w:val="24"/>
          <w:lang w:val="en-US"/>
        </w:rPr>
        <w:t>, regardless of the sector and country.</w:t>
      </w:r>
    </w:p>
    <w:p w14:paraId="6EA62E26" w14:textId="77777777" w:rsidR="004642F4" w:rsidRPr="004642F4" w:rsidRDefault="004642F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B45174" w14:textId="7D6B2D87" w:rsidR="003B2523" w:rsidRPr="004642F4" w:rsidRDefault="003B2523" w:rsidP="003B25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sz w:val="24"/>
          <w:szCs w:val="24"/>
          <w:lang w:val="en-US"/>
        </w:rPr>
        <w:t>In Poland, workplace mobbing is more prevalent in the public sector than in the private.</w:t>
      </w:r>
      <w:r w:rsidR="00464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42F4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also 83.3% of legal frameworks that promote, enforce and monitor gender equality under the SDG indicator, with a focus on violence against women, are in place. In 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iplomacy 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of February 2021, 28.3% of seats in parliament were held by women.</w:t>
      </w:r>
    </w:p>
    <w:p w14:paraId="1888F3ED" w14:textId="77777777" w:rsidR="004642F4" w:rsidRPr="004642F4" w:rsidRDefault="004642F4" w:rsidP="003B25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32D138" w14:textId="0E45C0ED" w:rsidR="003B2523" w:rsidRPr="004642F4" w:rsidRDefault="00407884" w:rsidP="003B25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sz w:val="24"/>
          <w:szCs w:val="24"/>
          <w:lang w:val="en-US"/>
        </w:rPr>
        <w:t>As a country which has higher women population than men, Poland is taking action with the help of United Nations for a better lifestyle for women</w:t>
      </w:r>
      <w:r w:rsidR="004642F4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in terms of women rights in workplace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 xml:space="preserve"> such as, the Polish National Plan on Women Peace and </w:t>
      </w:r>
      <w:proofErr w:type="gramStart"/>
      <w:r w:rsidR="006A1676">
        <w:rPr>
          <w:rFonts w:ascii="Times New Roman" w:hAnsi="Times New Roman" w:cs="Times New Roman"/>
          <w:sz w:val="24"/>
          <w:szCs w:val="24"/>
          <w:lang w:val="en-US"/>
        </w:rPr>
        <w:t>Security(</w:t>
      </w:r>
      <w:proofErr w:type="gramEnd"/>
      <w:r w:rsidR="006A1676">
        <w:rPr>
          <w:rFonts w:ascii="Times New Roman" w:hAnsi="Times New Roman" w:cs="Times New Roman"/>
          <w:sz w:val="24"/>
          <w:szCs w:val="24"/>
          <w:lang w:val="en-US"/>
        </w:rPr>
        <w:t xml:space="preserve">2018-2021) and </w:t>
      </w:r>
      <w:r w:rsidR="00300DED">
        <w:rPr>
          <w:rFonts w:ascii="Times New Roman" w:hAnsi="Times New Roman" w:cs="Times New Roman"/>
          <w:sz w:val="24"/>
          <w:szCs w:val="24"/>
          <w:lang w:val="en-US"/>
        </w:rPr>
        <w:t>Anti mobbing commissions.</w:t>
      </w:r>
    </w:p>
    <w:p w14:paraId="254925AE" w14:textId="545A0423" w:rsidR="000B6BED" w:rsidRDefault="003B25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2F4">
        <w:rPr>
          <w:rFonts w:ascii="Times New Roman" w:hAnsi="Times New Roman" w:cs="Times New Roman"/>
          <w:sz w:val="24"/>
          <w:szCs w:val="24"/>
          <w:lang w:val="en-US"/>
        </w:rPr>
        <w:t>However, work still needs to be done to achieve gender equality.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42F4">
        <w:rPr>
          <w:rFonts w:ascii="Times New Roman" w:hAnsi="Times New Roman" w:cs="Times New Roman"/>
          <w:sz w:val="24"/>
          <w:szCs w:val="24"/>
          <w:lang w:val="en-US"/>
        </w:rPr>
        <w:t>In order to decrease the mobbing rate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and prevent the violence</w:t>
      </w:r>
      <w:r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against women we strongly believe that,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Member States should raise awareness on this crucial issue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 xml:space="preserve"> by giving in-service training including empathy, dialogue, understanding, respect, mobbing and etc. in workplaces and schools. 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26FB" w:rsidRPr="004642F4">
        <w:rPr>
          <w:rFonts w:ascii="Times New Roman" w:hAnsi="Times New Roman" w:cs="Times New Roman"/>
          <w:sz w:val="24"/>
          <w:szCs w:val="24"/>
          <w:lang w:val="en-US"/>
        </w:rPr>
        <w:t xml:space="preserve"> we as the delegation of the Republic of Poland supports that </w:t>
      </w:r>
      <w:r w:rsidR="004642F4">
        <w:rPr>
          <w:rFonts w:ascii="Times New Roman" w:hAnsi="Times New Roman" w:cs="Times New Roman"/>
          <w:sz w:val="24"/>
          <w:szCs w:val="24"/>
          <w:lang w:val="en-US"/>
        </w:rPr>
        <w:t>victims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 xml:space="preserve"> of mobbing</w:t>
      </w:r>
      <w:r w:rsidR="00464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t>should be able to take mental health care if needed during conflict or after conflict for less amount o</w:t>
      </w:r>
      <w:r w:rsidR="00300DED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6A1676">
        <w:rPr>
          <w:rFonts w:ascii="Times New Roman" w:hAnsi="Times New Roman" w:cs="Times New Roman"/>
          <w:sz w:val="24"/>
          <w:szCs w:val="24"/>
          <w:lang w:val="en-US"/>
        </w:rPr>
        <w:lastRenderedPageBreak/>
        <w:t>payment</w:t>
      </w:r>
      <w:r w:rsidR="00300DED">
        <w:rPr>
          <w:rFonts w:ascii="Times New Roman" w:hAnsi="Times New Roman" w:cs="Times New Roman"/>
          <w:sz w:val="24"/>
          <w:szCs w:val="24"/>
          <w:lang w:val="en-US"/>
        </w:rPr>
        <w:t>. Poland further suggests protecting women by defining stronger rules and laws in terms of mobbing.</w:t>
      </w:r>
    </w:p>
    <w:p w14:paraId="1C5D89C9" w14:textId="77777777" w:rsidR="00300DED" w:rsidRDefault="00300DE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286F491" w14:textId="6EAC66B2" w:rsidR="00300DED" w:rsidRDefault="00300D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References: </w:t>
      </w:r>
      <w:hyperlink r:id="rId5" w:history="1">
        <w:r w:rsidRPr="00EE731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https://www.ncbi.nlm.nih.gov/pmc/articles/PMC7215934/</w:t>
        </w:r>
      </w:hyperlink>
    </w:p>
    <w:p w14:paraId="4493BCC9" w14:textId="72BE4C80" w:rsidR="00300DED" w:rsidRDefault="00300DED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EE731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https://www.frontiersin.org/articles/10.3389/fpsyg.2020.560178/full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D17929" w14:textId="4EB84575" w:rsidR="00300DED" w:rsidRDefault="00300DED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EE731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https://en.wikipedia.org/wiki/Poland</w:t>
        </w:r>
      </w:hyperlink>
    </w:p>
    <w:p w14:paraId="271D3F73" w14:textId="77777777" w:rsidR="00300DED" w:rsidRPr="004642F4" w:rsidRDefault="00300DE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0DED" w:rsidRPr="0046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5A"/>
    <w:rsid w:val="00065B5A"/>
    <w:rsid w:val="000B6BED"/>
    <w:rsid w:val="00300DED"/>
    <w:rsid w:val="003B2523"/>
    <w:rsid w:val="00407884"/>
    <w:rsid w:val="004642F4"/>
    <w:rsid w:val="00587E74"/>
    <w:rsid w:val="006A1676"/>
    <w:rsid w:val="009B6402"/>
    <w:rsid w:val="00C172EA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3CD"/>
  <w15:chartTrackingRefBased/>
  <w15:docId w15:val="{00CF57B0-E20C-4F96-8129-858FECD3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0D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o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syg.2020.560178/full" TargetMode="External"/><Relationship Id="rId5" Type="http://schemas.openxmlformats.org/officeDocument/2006/relationships/hyperlink" Target="https://www.ncbi.nlm.nih.gov/pmc/articles/PMC721593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2022-12-09T17:10:00Z</dcterms:created>
  <dcterms:modified xsi:type="dcterms:W3CDTF">2022-12-09T17:10:00Z</dcterms:modified>
</cp:coreProperties>
</file>