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BE16" w14:textId="79023E67" w:rsidR="001C0AFE" w:rsidRDefault="00AC6A98" w:rsidP="00B9337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1FF63" wp14:editId="00AB5F6F">
            <wp:simplePos x="0" y="0"/>
            <wp:positionH relativeFrom="column">
              <wp:posOffset>4289425</wp:posOffset>
            </wp:positionH>
            <wp:positionV relativeFrom="paragraph">
              <wp:posOffset>90805</wp:posOffset>
            </wp:positionV>
            <wp:extent cx="1578620" cy="99504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86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337B">
        <w:rPr>
          <w:rFonts w:ascii="Times New Roman" w:hAnsi="Times New Roman" w:cs="Times New Roman"/>
          <w:b/>
          <w:bCs/>
        </w:rPr>
        <w:t>Position</w:t>
      </w:r>
      <w:proofErr w:type="spellEnd"/>
      <w:r w:rsidR="00B933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9337B">
        <w:rPr>
          <w:rFonts w:ascii="Times New Roman" w:hAnsi="Times New Roman" w:cs="Times New Roman"/>
          <w:b/>
          <w:bCs/>
        </w:rPr>
        <w:t>Paper</w:t>
      </w:r>
      <w:proofErr w:type="spellEnd"/>
    </w:p>
    <w:p w14:paraId="758ACE31" w14:textId="357F8AF2" w:rsidR="00B9337B" w:rsidRDefault="00B9337B" w:rsidP="00B9337B">
      <w:pPr>
        <w:jc w:val="center"/>
        <w:rPr>
          <w:rFonts w:ascii="Times New Roman" w:hAnsi="Times New Roman" w:cs="Times New Roman"/>
          <w:b/>
          <w:bCs/>
        </w:rPr>
      </w:pPr>
    </w:p>
    <w:p w14:paraId="6B733B0A" w14:textId="6A30FBAF" w:rsidR="00B9337B" w:rsidRDefault="00B9337B" w:rsidP="00B9337B">
      <w:pPr>
        <w:rPr>
          <w:rFonts w:ascii="Times New Roman" w:hAnsi="Times New Roman" w:cs="Times New Roman"/>
          <w:b/>
          <w:bCs/>
        </w:rPr>
      </w:pPr>
    </w:p>
    <w:p w14:paraId="04D5C62A" w14:textId="1C50D3E5" w:rsidR="00B9337B" w:rsidRDefault="00B9337B" w:rsidP="00B933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Country: </w:t>
      </w:r>
      <w:proofErr w:type="spellStart"/>
      <w:r>
        <w:rPr>
          <w:rFonts w:ascii="Times New Roman" w:hAnsi="Times New Roman" w:cs="Times New Roman"/>
          <w:i/>
          <w:iCs/>
        </w:rPr>
        <w:t>Republic</w:t>
      </w:r>
      <w:proofErr w:type="spellEnd"/>
      <w:r>
        <w:rPr>
          <w:rFonts w:ascii="Times New Roman" w:hAnsi="Times New Roman" w:cs="Times New Roman"/>
          <w:i/>
          <w:iCs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</w:rPr>
        <w:t>Bulgaria</w:t>
      </w:r>
      <w:proofErr w:type="spellEnd"/>
    </w:p>
    <w:p w14:paraId="63DDA958" w14:textId="6750C773" w:rsidR="00B9337B" w:rsidRDefault="00B9337B" w:rsidP="00B9337B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Committee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i/>
          <w:iCs/>
        </w:rPr>
        <w:t>United Nation</w:t>
      </w:r>
      <w:r w:rsidR="00AC6A98">
        <w:rPr>
          <w:rFonts w:ascii="Times New Roman" w:hAnsi="Times New Roman" w:cs="Times New Roman"/>
          <w:i/>
          <w:iCs/>
        </w:rPr>
        <w:t xml:space="preserve">s </w:t>
      </w:r>
      <w:proofErr w:type="spellStart"/>
      <w:r w:rsidR="00AC6A98">
        <w:rPr>
          <w:rFonts w:ascii="Times New Roman" w:hAnsi="Times New Roman" w:cs="Times New Roman"/>
          <w:i/>
          <w:iCs/>
        </w:rPr>
        <w:t>Children’s</w:t>
      </w:r>
      <w:proofErr w:type="spellEnd"/>
      <w:r w:rsidR="00AC6A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6A98">
        <w:rPr>
          <w:rFonts w:ascii="Times New Roman" w:hAnsi="Times New Roman" w:cs="Times New Roman"/>
          <w:i/>
          <w:iCs/>
        </w:rPr>
        <w:t>Emergency</w:t>
      </w:r>
      <w:proofErr w:type="spellEnd"/>
      <w:r w:rsidR="00AC6A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6A98">
        <w:rPr>
          <w:rFonts w:ascii="Times New Roman" w:hAnsi="Times New Roman" w:cs="Times New Roman"/>
          <w:i/>
          <w:iCs/>
        </w:rPr>
        <w:t>Fund</w:t>
      </w:r>
      <w:proofErr w:type="spellEnd"/>
      <w:r w:rsidR="00AC6A98">
        <w:rPr>
          <w:rFonts w:ascii="Times New Roman" w:hAnsi="Times New Roman" w:cs="Times New Roman"/>
          <w:i/>
          <w:iCs/>
        </w:rPr>
        <w:t xml:space="preserve"> </w:t>
      </w:r>
    </w:p>
    <w:p w14:paraId="21006A0F" w14:textId="6620E31C" w:rsidR="00AC6A98" w:rsidRDefault="00AC6A98" w:rsidP="00B9337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bCs/>
        </w:rPr>
        <w:t>Agenda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Item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Preventing</w:t>
      </w:r>
      <w:proofErr w:type="spellEnd"/>
      <w:r>
        <w:rPr>
          <w:rFonts w:ascii="Times New Roman" w:hAnsi="Times New Roman" w:cs="Times New Roman"/>
          <w:i/>
        </w:rPr>
        <w:t xml:space="preserve"> Child </w:t>
      </w:r>
      <w:proofErr w:type="spellStart"/>
      <w:r>
        <w:rPr>
          <w:rFonts w:ascii="Times New Roman" w:hAnsi="Times New Roman" w:cs="Times New Roman"/>
          <w:i/>
        </w:rPr>
        <w:t>Trafficking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Less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Developed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Developing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Countries</w:t>
      </w:r>
      <w:proofErr w:type="spellEnd"/>
    </w:p>
    <w:p w14:paraId="16B5A661" w14:textId="51BC9EB8" w:rsidR="00AC6A98" w:rsidRPr="00A266DC" w:rsidRDefault="00AC6A98" w:rsidP="00B9337B">
      <w:pPr>
        <w:rPr>
          <w:rFonts w:ascii="Times New Roman" w:hAnsi="Times New Roman" w:cs="Times New Roman"/>
          <w:i/>
        </w:rPr>
      </w:pPr>
    </w:p>
    <w:p w14:paraId="4C21DD9F" w14:textId="23C27BA6" w:rsidR="00AC6A98" w:rsidRDefault="00AC6A98" w:rsidP="00B9337B">
      <w:pPr>
        <w:rPr>
          <w:rFonts w:ascii="Times New Roman" w:hAnsi="Times New Roman" w:cs="Times New Roman"/>
          <w:color w:val="4D5156"/>
          <w:shd w:val="clear" w:color="auto" w:fill="FFFFFF"/>
        </w:rPr>
      </w:pPr>
      <w:r w:rsidRPr="00A266D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Bulgaria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is a Balkan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nation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with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diverse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terrain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encompassing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Black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Sea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coastline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a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mountainous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interior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and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rivers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including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the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Danube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. A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cultural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melting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pot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with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Greek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Slavic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Ottoman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and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Persian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influences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it has a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rich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heritage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of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traditional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dance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music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costumes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,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and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crafts</w:t>
      </w:r>
      <w:proofErr w:type="spellEnd"/>
      <w:r w:rsidR="00A266DC" w:rsidRPr="00A266DC">
        <w:rPr>
          <w:rFonts w:ascii="Times New Roman" w:hAnsi="Times New Roman" w:cs="Times New Roman"/>
          <w:color w:val="4D5156"/>
          <w:shd w:val="clear" w:color="auto" w:fill="FFFFFF"/>
        </w:rPr>
        <w:t>.</w:t>
      </w:r>
    </w:p>
    <w:p w14:paraId="770E41CE" w14:textId="2BA03BDC" w:rsidR="00A266DC" w:rsidRDefault="00A266DC" w:rsidP="00B9337B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A266DC">
        <w:rPr>
          <w:rFonts w:ascii="Times New Roman" w:hAnsi="Times New Roman" w:cs="Times New Roman"/>
          <w:color w:val="4D5156"/>
          <w:shd w:val="clear" w:color="auto" w:fill="FFFFFF"/>
        </w:rPr>
        <w:t xml:space="preserve">  </w:t>
      </w:r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Human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also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known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as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in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persons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is a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crime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that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involves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compelling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coercing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a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person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to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provide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labor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services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to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engage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in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commercial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sex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acts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.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coercion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can be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subtle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overt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physical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psychological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.  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Exploitation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of a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minor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for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commercial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sex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is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human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regardless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of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whether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any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form of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force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fraud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or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coercion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was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used</w:t>
      </w:r>
      <w:proofErr w:type="spellEnd"/>
      <w:r w:rsidRPr="00A266DC"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14:paraId="3D253C1E" w14:textId="69179DF9" w:rsidR="00A266DC" w:rsidRDefault="00A266DC" w:rsidP="00B9337B">
      <w:pPr>
        <w:rPr>
          <w:rFonts w:ascii="Times New Roman" w:hAnsi="Times New Roman" w:cs="Times New Roman"/>
          <w:color w:val="333333"/>
          <w:spacing w:val="-4"/>
          <w:shd w:val="clear" w:color="auto" w:fill="FFFFFF"/>
        </w:rPr>
      </w:pPr>
      <w:r w:rsidRPr="00A266DC">
        <w:rPr>
          <w:rFonts w:ascii="Times New Roman" w:hAnsi="Times New Roman" w:cs="Times New Roman"/>
          <w:color w:val="444444"/>
          <w:shd w:val="clear" w:color="auto" w:fill="FFFFFF"/>
        </w:rPr>
        <w:t xml:space="preserve"> 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Government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Bulgaria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does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not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fully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meet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minimum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standards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for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elimination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but is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making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significant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efforts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do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so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.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These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efforts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included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prosecuting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significantly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more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suspected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traffickers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ordering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restitution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drafting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an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annual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national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program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for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combating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victim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protection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with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increased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funding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implement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national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anti-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strategy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.</w:t>
      </w:r>
    </w:p>
    <w:p w14:paraId="4A1441C2" w14:textId="7DD1EC58" w:rsidR="00A266DC" w:rsidRDefault="00A266DC" w:rsidP="00B9337B">
      <w:pPr>
        <w:rPr>
          <w:rFonts w:ascii="Times New Roman" w:hAnsi="Times New Roman" w:cs="Times New Roman"/>
          <w:color w:val="333333"/>
          <w:spacing w:val="-4"/>
          <w:shd w:val="clear" w:color="auto" w:fill="FFFFFF"/>
        </w:rPr>
      </w:pPr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However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government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did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not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demonstrate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overall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increasing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efforts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compared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with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previous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reporting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period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even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considering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impact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COVID-19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pandemic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on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its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anti-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capacity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.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Authorities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investigated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convicted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significantly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fewer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traffickers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marking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lowest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number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reported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investigations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convictions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since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government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has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been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reporting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data.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Courts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continued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issue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suspended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sentences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for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most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convicted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traffickers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which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weakened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deterrence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did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not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adequately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reflect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nature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crime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undercut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broader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efforts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fight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A266DC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.</w:t>
      </w:r>
    </w:p>
    <w:p w14:paraId="7964EE44" w14:textId="42FAB631" w:rsidR="00396348" w:rsidRPr="00396348" w:rsidRDefault="00396348" w:rsidP="00B9337B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Moreover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uncoordinated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child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protection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services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persisted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although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authorities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identified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42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child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victims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government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did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not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report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assisting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them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.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Furthermore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despite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a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non-punishment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provision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authorities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penalized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victims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for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crimes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traffickers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compelled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them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commit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.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lack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of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resources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legal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authority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pursue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labor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cases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sufficient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training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impeded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labor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officials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’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ability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enforce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laws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effectively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.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Finally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corruption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in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law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enforcement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the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judiciary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continued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to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hinder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progress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,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and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alleged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complicity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in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trafficking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crimes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persisted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with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 xml:space="preserve"> </w:t>
      </w:r>
      <w:proofErr w:type="spellStart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impunity</w:t>
      </w:r>
      <w:proofErr w:type="spellEnd"/>
      <w:r w:rsidRPr="00396348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.</w:t>
      </w:r>
    </w:p>
    <w:p w14:paraId="2FB87A05" w14:textId="532DE955" w:rsidR="00A266DC" w:rsidRDefault="00A266DC" w:rsidP="00B9337B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35D41B7" w14:textId="133909E4" w:rsidR="00A266DC" w:rsidRDefault="00A266DC" w:rsidP="00B9337B">
      <w:pPr>
        <w:rPr>
          <w:rFonts w:ascii="Times New Roman" w:hAnsi="Times New Roman" w:cs="Times New Roman"/>
          <w:b/>
          <w:bCs/>
          <w:iCs/>
        </w:rPr>
      </w:pPr>
      <w:proofErr w:type="spellStart"/>
      <w:r w:rsidRPr="00A266DC">
        <w:rPr>
          <w:rFonts w:ascii="Times New Roman" w:hAnsi="Times New Roman" w:cs="Times New Roman"/>
          <w:b/>
          <w:bCs/>
          <w:iCs/>
        </w:rPr>
        <w:t>Resources</w:t>
      </w:r>
      <w:proofErr w:type="spellEnd"/>
      <w:r>
        <w:rPr>
          <w:rFonts w:ascii="Times New Roman" w:hAnsi="Times New Roman" w:cs="Times New Roman"/>
          <w:b/>
          <w:bCs/>
          <w:iCs/>
        </w:rPr>
        <w:t>:</w:t>
      </w:r>
    </w:p>
    <w:p w14:paraId="0E3D2F98" w14:textId="212745AD" w:rsidR="00A266DC" w:rsidRDefault="00A266DC" w:rsidP="00B9337B">
      <w:pPr>
        <w:rPr>
          <w:rFonts w:ascii="Times New Roman" w:hAnsi="Times New Roman" w:cs="Times New Roman"/>
          <w:b/>
          <w:bCs/>
          <w:iCs/>
        </w:rPr>
      </w:pPr>
      <w:hyperlink r:id="rId5" w:history="1">
        <w:r w:rsidRPr="00DD7F73">
          <w:rPr>
            <w:rStyle w:val="Kpr"/>
            <w:rFonts w:ascii="Times New Roman" w:hAnsi="Times New Roman" w:cs="Times New Roman"/>
            <w:b/>
            <w:bCs/>
            <w:iCs/>
          </w:rPr>
          <w:t>https://www.justice.gov/humantrafficking/what-is-human-trafficking</w:t>
        </w:r>
      </w:hyperlink>
    </w:p>
    <w:p w14:paraId="7AA8C5DA" w14:textId="013B0791" w:rsidR="00396348" w:rsidRDefault="00396348" w:rsidP="00B9337B">
      <w:pPr>
        <w:rPr>
          <w:rFonts w:ascii="Times New Roman" w:hAnsi="Times New Roman" w:cs="Times New Roman"/>
          <w:b/>
          <w:bCs/>
          <w:iCs/>
        </w:rPr>
      </w:pPr>
      <w:hyperlink r:id="rId6" w:history="1">
        <w:r w:rsidRPr="00DD7F73">
          <w:rPr>
            <w:rStyle w:val="Kpr"/>
            <w:rFonts w:ascii="Times New Roman" w:hAnsi="Times New Roman" w:cs="Times New Roman"/>
            <w:b/>
            <w:bCs/>
            <w:iCs/>
          </w:rPr>
          <w:t>https://www.state.gov/reports/2022-trafficking-in-persons-report/bulgaria/</w:t>
        </w:r>
      </w:hyperlink>
    </w:p>
    <w:p w14:paraId="649EAF35" w14:textId="0532C069" w:rsidR="00396348" w:rsidRDefault="00396348" w:rsidP="00B9337B">
      <w:hyperlink r:id="rId7" w:history="1">
        <w:r>
          <w:rPr>
            <w:rStyle w:val="Kpr"/>
            <w:rFonts w:ascii="Times New Roman" w:hAnsi="Times New Roman" w:cs="Times New Roman"/>
            <w:b/>
          </w:rPr>
          <w:t>https://www.unodc.org/unodc/human-trafficking/</w:t>
        </w:r>
      </w:hyperlink>
    </w:p>
    <w:p w14:paraId="070C38FD" w14:textId="50FC02B2" w:rsidR="00396348" w:rsidRDefault="00396348" w:rsidP="00B9337B">
      <w:pPr>
        <w:rPr>
          <w:rFonts w:ascii="Times New Roman" w:hAnsi="Times New Roman" w:cs="Times New Roman"/>
          <w:b/>
          <w:bCs/>
          <w:iCs/>
        </w:rPr>
      </w:pPr>
      <w:hyperlink r:id="rId8" w:history="1">
        <w:r w:rsidRPr="00DD7F73">
          <w:rPr>
            <w:rStyle w:val="Kpr"/>
            <w:rFonts w:ascii="Times New Roman" w:hAnsi="Times New Roman" w:cs="Times New Roman"/>
            <w:b/>
            <w:bCs/>
            <w:iCs/>
          </w:rPr>
          <w:t>https://www.worldschildren.org/child-trafficking-statistics/#:~:text=27%25%20of%20trafficking%20victims%20are%20children.&amp;text=Labor%20trafficking%20involves%20the%20use,and%20nearly%204%20million%20children</w:t>
        </w:r>
      </w:hyperlink>
      <w:r w:rsidRPr="00396348">
        <w:rPr>
          <w:rFonts w:ascii="Times New Roman" w:hAnsi="Times New Roman" w:cs="Times New Roman"/>
          <w:b/>
          <w:bCs/>
          <w:iCs/>
        </w:rPr>
        <w:t>.</w:t>
      </w:r>
    </w:p>
    <w:p w14:paraId="4A2A4E4A" w14:textId="77777777" w:rsidR="00396348" w:rsidRDefault="00396348" w:rsidP="00B9337B">
      <w:pPr>
        <w:rPr>
          <w:rFonts w:ascii="Times New Roman" w:hAnsi="Times New Roman" w:cs="Times New Roman"/>
          <w:b/>
          <w:bCs/>
          <w:iCs/>
        </w:rPr>
      </w:pPr>
    </w:p>
    <w:p w14:paraId="2069C8E0" w14:textId="77777777" w:rsidR="00A266DC" w:rsidRPr="00A266DC" w:rsidRDefault="00A266DC" w:rsidP="00B9337B">
      <w:pPr>
        <w:rPr>
          <w:rFonts w:ascii="Times New Roman" w:hAnsi="Times New Roman" w:cs="Times New Roman"/>
          <w:b/>
          <w:bCs/>
          <w:iCs/>
        </w:rPr>
      </w:pPr>
    </w:p>
    <w:sectPr w:rsidR="00A266DC" w:rsidRPr="00A2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B"/>
    <w:rsid w:val="001C0AFE"/>
    <w:rsid w:val="00396348"/>
    <w:rsid w:val="008A1595"/>
    <w:rsid w:val="00A266DC"/>
    <w:rsid w:val="00AC6A98"/>
    <w:rsid w:val="00B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6657"/>
  <w15:chartTrackingRefBased/>
  <w15:docId w15:val="{C131F87B-343E-4199-AFD1-10615F9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66D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children.org/child-trafficking-statistics/#:~:text=27%25%20of%20trafficking%20victims%20are%20children.&amp;text=Labor%20trafficking%20involves%20the%20use,and%20nearly%204%20million%20child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odc.org/unodc/human-traffic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e.gov/reports/2022-trafficking-in-persons-report/bulgaria/" TargetMode="External"/><Relationship Id="rId5" Type="http://schemas.openxmlformats.org/officeDocument/2006/relationships/hyperlink" Target="https://www.justice.gov/humantrafficking/what-is-human-traffick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2569</Characters>
  <Application>Microsoft Office Word</Application>
  <DocSecurity>0</DocSecurity>
  <Lines>39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İybar</dc:creator>
  <cp:keywords/>
  <dc:description/>
  <cp:lastModifiedBy>Tuğçe İybar</cp:lastModifiedBy>
  <cp:revision>2</cp:revision>
  <dcterms:created xsi:type="dcterms:W3CDTF">2023-05-18T18:08:00Z</dcterms:created>
  <dcterms:modified xsi:type="dcterms:W3CDTF">2023-05-18T19:00:00Z</dcterms:modified>
</cp:coreProperties>
</file>